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78B778" w14:textId="77777777" w:rsidR="005944C4" w:rsidRPr="00CE3B19" w:rsidRDefault="005944C4" w:rsidP="005944C4">
      <w:pPr>
        <w:jc w:val="left"/>
        <w:rPr>
          <w:rFonts w:ascii="仿宋_GB2312" w:eastAsia="仿宋_GB2312" w:hAnsi="方正仿宋_GBK" w:cs="方正仿宋_GBK"/>
          <w:sz w:val="32"/>
          <w:szCs w:val="32"/>
        </w:rPr>
      </w:pPr>
      <w:r w:rsidRPr="00CE3B19">
        <w:rPr>
          <w:rFonts w:ascii="仿宋_GB2312" w:eastAsia="仿宋_GB2312" w:hAnsi="方正仿宋_GBK" w:cs="方正仿宋_GBK" w:hint="eastAsia"/>
          <w:sz w:val="32"/>
          <w:szCs w:val="32"/>
        </w:rPr>
        <w:t>表7：</w:t>
      </w:r>
    </w:p>
    <w:p w14:paraId="13234F3D" w14:textId="77777777" w:rsidR="005944C4" w:rsidRDefault="005944C4" w:rsidP="005944C4">
      <w:pPr>
        <w:adjustRightInd w:val="0"/>
        <w:snapToGrid w:val="0"/>
        <w:spacing w:line="560" w:lineRule="exact"/>
        <w:jc w:val="center"/>
        <w:rPr>
          <w:rFonts w:ascii="方正小标宋简体" w:eastAsia="方正小标宋简体"/>
          <w:color w:val="000000"/>
          <w:sz w:val="44"/>
          <w:szCs w:val="44"/>
        </w:rPr>
      </w:pPr>
      <w:r>
        <w:rPr>
          <w:rFonts w:ascii="方正小标宋简体" w:eastAsia="方正小标宋简体" w:hint="eastAsia"/>
          <w:color w:val="000000"/>
          <w:sz w:val="44"/>
          <w:szCs w:val="44"/>
        </w:rPr>
        <w:t>湖北省地方标准编制说明</w:t>
      </w:r>
    </w:p>
    <w:p w14:paraId="4CA38611" w14:textId="77777777" w:rsidR="005944C4" w:rsidRDefault="005944C4" w:rsidP="005944C4">
      <w:pPr>
        <w:adjustRightInd w:val="0"/>
        <w:snapToGrid w:val="0"/>
        <w:spacing w:line="300" w:lineRule="exact"/>
        <w:jc w:val="right"/>
        <w:rPr>
          <w:rFonts w:ascii="方正小标宋简体" w:eastAsia="方正小标宋简体"/>
          <w:color w:val="000000"/>
          <w:sz w:val="44"/>
          <w:szCs w:val="44"/>
        </w:rPr>
      </w:pPr>
    </w:p>
    <w:p w14:paraId="385B08C7" w14:textId="62FF37D1" w:rsidR="005944C4" w:rsidRPr="005944C4" w:rsidRDefault="0007425A" w:rsidP="005944C4">
      <w:pPr>
        <w:adjustRightInd w:val="0"/>
        <w:snapToGrid w:val="0"/>
        <w:spacing w:line="560" w:lineRule="exact"/>
        <w:jc w:val="right"/>
        <w:rPr>
          <w:rFonts w:ascii="仿宋_GB2312" w:eastAsia="仿宋_GB2312" w:hAnsi="宋体"/>
          <w:color w:val="000000"/>
          <w:sz w:val="32"/>
          <w:szCs w:val="32"/>
        </w:rPr>
      </w:pPr>
      <w:r>
        <w:rPr>
          <w:rFonts w:ascii="仿宋_GB2312" w:eastAsia="仿宋_GB2312" w:hAnsi="宋体" w:hint="eastAsia"/>
          <w:color w:val="000000"/>
          <w:sz w:val="32"/>
          <w:szCs w:val="32"/>
        </w:rPr>
        <w:t>2</w:t>
      </w:r>
      <w:r>
        <w:rPr>
          <w:rFonts w:ascii="仿宋_GB2312" w:eastAsia="仿宋_GB2312" w:hAnsi="宋体"/>
          <w:color w:val="000000"/>
          <w:sz w:val="32"/>
          <w:szCs w:val="32"/>
        </w:rPr>
        <w:t>023</w:t>
      </w:r>
      <w:r w:rsidR="005944C4" w:rsidRPr="005944C4">
        <w:rPr>
          <w:rFonts w:ascii="仿宋_GB2312" w:eastAsia="仿宋_GB2312" w:hAnsi="宋体" w:hint="eastAsia"/>
          <w:color w:val="000000"/>
          <w:sz w:val="32"/>
          <w:szCs w:val="32"/>
        </w:rPr>
        <w:t>年</w:t>
      </w:r>
      <w:r>
        <w:rPr>
          <w:rFonts w:ascii="仿宋_GB2312" w:eastAsia="仿宋_GB2312" w:hAnsi="宋体"/>
          <w:color w:val="000000"/>
          <w:sz w:val="32"/>
          <w:szCs w:val="32"/>
        </w:rPr>
        <w:t>9</w:t>
      </w:r>
      <w:r w:rsidR="005944C4" w:rsidRPr="005944C4">
        <w:rPr>
          <w:rFonts w:ascii="仿宋_GB2312" w:eastAsia="仿宋_GB2312" w:hAnsi="宋体" w:hint="eastAsia"/>
          <w:color w:val="000000"/>
          <w:sz w:val="32"/>
          <w:szCs w:val="32"/>
        </w:rPr>
        <w:t>月</w:t>
      </w:r>
      <w:r>
        <w:rPr>
          <w:rFonts w:ascii="仿宋_GB2312" w:eastAsia="仿宋_GB2312" w:hAnsi="宋体"/>
          <w:color w:val="000000"/>
          <w:sz w:val="32"/>
          <w:szCs w:val="32"/>
        </w:rPr>
        <w:t>25</w:t>
      </w:r>
      <w:r w:rsidR="005944C4" w:rsidRPr="005944C4">
        <w:rPr>
          <w:rFonts w:ascii="仿宋_GB2312" w:eastAsia="仿宋_GB2312" w:hAnsi="宋体" w:hint="eastAsia"/>
          <w:color w:val="000000"/>
          <w:sz w:val="32"/>
          <w:szCs w:val="32"/>
        </w:rPr>
        <w:t xml:space="preserve">日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6"/>
        <w:gridCol w:w="2494"/>
        <w:gridCol w:w="1337"/>
        <w:gridCol w:w="2449"/>
      </w:tblGrid>
      <w:tr w:rsidR="005944C4" w:rsidRPr="005944C4" w14:paraId="582CC143" w14:textId="77777777" w:rsidTr="00856EAE">
        <w:trPr>
          <w:trHeight w:val="1210"/>
          <w:jc w:val="center"/>
        </w:trPr>
        <w:tc>
          <w:tcPr>
            <w:tcW w:w="1215" w:type="pct"/>
            <w:vAlign w:val="center"/>
          </w:tcPr>
          <w:p w14:paraId="176C8287" w14:textId="77777777" w:rsidR="005944C4" w:rsidRPr="005944C4" w:rsidRDefault="005944C4" w:rsidP="008E2BFD">
            <w:pPr>
              <w:adjustRightInd w:val="0"/>
              <w:snapToGrid w:val="0"/>
              <w:spacing w:line="360" w:lineRule="exact"/>
              <w:jc w:val="distribute"/>
              <w:rPr>
                <w:rFonts w:ascii="仿宋_GB2312" w:eastAsia="仿宋_GB2312"/>
                <w:color w:val="000000"/>
                <w:sz w:val="28"/>
                <w:szCs w:val="32"/>
              </w:rPr>
            </w:pPr>
            <w:r w:rsidRPr="005944C4">
              <w:rPr>
                <w:rFonts w:ascii="仿宋_GB2312" w:eastAsia="仿宋_GB2312" w:hint="eastAsia"/>
                <w:color w:val="000000"/>
                <w:sz w:val="28"/>
                <w:szCs w:val="32"/>
              </w:rPr>
              <w:t>标准名称</w:t>
            </w:r>
          </w:p>
        </w:tc>
        <w:tc>
          <w:tcPr>
            <w:tcW w:w="3784" w:type="pct"/>
            <w:gridSpan w:val="3"/>
            <w:vAlign w:val="center"/>
          </w:tcPr>
          <w:p w14:paraId="38D82C6A" w14:textId="2B9DDD89" w:rsidR="005944C4" w:rsidRPr="005944C4" w:rsidRDefault="00ED3D3A" w:rsidP="008E2BFD">
            <w:pPr>
              <w:adjustRightInd w:val="0"/>
              <w:snapToGrid w:val="0"/>
              <w:spacing w:line="360" w:lineRule="exact"/>
              <w:rPr>
                <w:rFonts w:ascii="仿宋_GB2312" w:eastAsia="仿宋_GB2312" w:hAnsi="宋体"/>
                <w:color w:val="000000"/>
                <w:sz w:val="28"/>
                <w:szCs w:val="32"/>
              </w:rPr>
            </w:pPr>
            <w:r>
              <w:rPr>
                <w:rFonts w:ascii="仿宋_GB2312" w:eastAsia="仿宋_GB2312" w:hAnsi="宋体" w:hint="eastAsia"/>
                <w:color w:val="000000"/>
                <w:sz w:val="28"/>
                <w:szCs w:val="32"/>
              </w:rPr>
              <w:t>科技馆展览教育通用要求 第8部分：数字科技馆资源建设</w:t>
            </w:r>
          </w:p>
        </w:tc>
      </w:tr>
      <w:tr w:rsidR="005944C4" w:rsidRPr="005944C4" w14:paraId="3448258F" w14:textId="77777777" w:rsidTr="00856EAE">
        <w:trPr>
          <w:trHeight w:val="844"/>
          <w:jc w:val="center"/>
        </w:trPr>
        <w:tc>
          <w:tcPr>
            <w:tcW w:w="1215" w:type="pct"/>
            <w:vAlign w:val="center"/>
          </w:tcPr>
          <w:p w14:paraId="47FF109D" w14:textId="77777777" w:rsidR="005944C4" w:rsidRPr="005944C4" w:rsidRDefault="005944C4" w:rsidP="008E2BFD">
            <w:pPr>
              <w:adjustRightInd w:val="0"/>
              <w:snapToGrid w:val="0"/>
              <w:spacing w:line="360" w:lineRule="exact"/>
              <w:jc w:val="distribute"/>
              <w:rPr>
                <w:rFonts w:ascii="仿宋_GB2312" w:eastAsia="仿宋_GB2312"/>
                <w:color w:val="000000"/>
                <w:sz w:val="28"/>
                <w:szCs w:val="32"/>
              </w:rPr>
            </w:pPr>
            <w:r w:rsidRPr="005944C4">
              <w:rPr>
                <w:rFonts w:ascii="仿宋_GB2312" w:eastAsia="仿宋_GB2312" w:hint="eastAsia"/>
                <w:color w:val="000000"/>
                <w:sz w:val="28"/>
                <w:szCs w:val="32"/>
              </w:rPr>
              <w:t>被修订或整合</w:t>
            </w:r>
          </w:p>
          <w:p w14:paraId="1F2D38BE" w14:textId="77777777" w:rsidR="005944C4" w:rsidRPr="005944C4" w:rsidRDefault="005944C4" w:rsidP="008E2BFD">
            <w:pPr>
              <w:adjustRightInd w:val="0"/>
              <w:snapToGrid w:val="0"/>
              <w:spacing w:line="360" w:lineRule="exact"/>
              <w:jc w:val="distribute"/>
              <w:rPr>
                <w:rFonts w:ascii="仿宋_GB2312" w:eastAsia="仿宋_GB2312"/>
                <w:color w:val="000000"/>
                <w:sz w:val="28"/>
                <w:szCs w:val="32"/>
              </w:rPr>
            </w:pPr>
            <w:r w:rsidRPr="005944C4">
              <w:rPr>
                <w:rFonts w:ascii="仿宋_GB2312" w:eastAsia="仿宋_GB2312" w:hint="eastAsia"/>
                <w:color w:val="000000"/>
                <w:sz w:val="28"/>
                <w:szCs w:val="32"/>
              </w:rPr>
              <w:t>标准名称</w:t>
            </w:r>
          </w:p>
        </w:tc>
        <w:tc>
          <w:tcPr>
            <w:tcW w:w="1503" w:type="pct"/>
            <w:vAlign w:val="center"/>
          </w:tcPr>
          <w:p w14:paraId="24E6A578" w14:textId="6D985255" w:rsidR="005944C4" w:rsidRPr="005944C4" w:rsidRDefault="005944C4" w:rsidP="008E2BFD">
            <w:pPr>
              <w:adjustRightInd w:val="0"/>
              <w:snapToGrid w:val="0"/>
              <w:spacing w:line="360" w:lineRule="exact"/>
              <w:rPr>
                <w:rFonts w:ascii="仿宋_GB2312" w:eastAsia="仿宋_GB2312" w:hAnsi="宋体"/>
                <w:color w:val="000000"/>
                <w:sz w:val="28"/>
                <w:szCs w:val="32"/>
              </w:rPr>
            </w:pPr>
          </w:p>
        </w:tc>
        <w:tc>
          <w:tcPr>
            <w:tcW w:w="806" w:type="pct"/>
            <w:vAlign w:val="center"/>
          </w:tcPr>
          <w:p w14:paraId="3F66BB45" w14:textId="77777777" w:rsidR="005944C4" w:rsidRPr="005944C4" w:rsidRDefault="005944C4" w:rsidP="008E2BFD">
            <w:pPr>
              <w:adjustRightInd w:val="0"/>
              <w:snapToGrid w:val="0"/>
              <w:spacing w:line="360" w:lineRule="exact"/>
              <w:jc w:val="distribute"/>
              <w:rPr>
                <w:rFonts w:ascii="仿宋_GB2312" w:eastAsia="仿宋_GB2312"/>
                <w:color w:val="000000"/>
                <w:sz w:val="28"/>
                <w:szCs w:val="32"/>
              </w:rPr>
            </w:pPr>
            <w:r w:rsidRPr="005944C4">
              <w:rPr>
                <w:rFonts w:ascii="仿宋_GB2312" w:eastAsia="仿宋_GB2312" w:hint="eastAsia"/>
                <w:color w:val="000000"/>
                <w:sz w:val="28"/>
                <w:szCs w:val="32"/>
              </w:rPr>
              <w:t>被代替</w:t>
            </w:r>
          </w:p>
          <w:p w14:paraId="632B1544" w14:textId="77777777" w:rsidR="005944C4" w:rsidRPr="005944C4" w:rsidRDefault="005944C4" w:rsidP="008E2BFD">
            <w:pPr>
              <w:adjustRightInd w:val="0"/>
              <w:snapToGrid w:val="0"/>
              <w:spacing w:line="360" w:lineRule="exact"/>
              <w:rPr>
                <w:rFonts w:ascii="仿宋_GB2312" w:eastAsia="仿宋_GB2312" w:hAnsi="宋体"/>
                <w:color w:val="000000"/>
                <w:sz w:val="28"/>
                <w:szCs w:val="32"/>
              </w:rPr>
            </w:pPr>
            <w:r w:rsidRPr="005944C4">
              <w:rPr>
                <w:rFonts w:ascii="仿宋_GB2312" w:eastAsia="仿宋_GB2312" w:hint="eastAsia"/>
                <w:color w:val="000000"/>
                <w:sz w:val="28"/>
                <w:szCs w:val="32"/>
              </w:rPr>
              <w:t>标准编号</w:t>
            </w:r>
          </w:p>
        </w:tc>
        <w:tc>
          <w:tcPr>
            <w:tcW w:w="1475" w:type="pct"/>
            <w:vAlign w:val="center"/>
          </w:tcPr>
          <w:p w14:paraId="06DBAB52" w14:textId="079B76AD" w:rsidR="005944C4" w:rsidRPr="005944C4" w:rsidRDefault="005944C4" w:rsidP="008E2BFD">
            <w:pPr>
              <w:adjustRightInd w:val="0"/>
              <w:snapToGrid w:val="0"/>
              <w:spacing w:line="360" w:lineRule="exact"/>
              <w:rPr>
                <w:rFonts w:ascii="仿宋_GB2312" w:eastAsia="仿宋_GB2312" w:hAnsi="宋体"/>
                <w:color w:val="000000"/>
                <w:sz w:val="28"/>
                <w:szCs w:val="32"/>
              </w:rPr>
            </w:pPr>
          </w:p>
        </w:tc>
      </w:tr>
      <w:tr w:rsidR="005944C4" w:rsidRPr="005944C4" w14:paraId="12FB0FF9" w14:textId="77777777" w:rsidTr="008E2BFD">
        <w:trPr>
          <w:trHeight w:val="2343"/>
          <w:jc w:val="center"/>
        </w:trPr>
        <w:tc>
          <w:tcPr>
            <w:tcW w:w="1215" w:type="pct"/>
            <w:vAlign w:val="center"/>
          </w:tcPr>
          <w:p w14:paraId="4ED59E57" w14:textId="77777777" w:rsidR="005944C4" w:rsidRPr="005944C4" w:rsidRDefault="005944C4" w:rsidP="008E2BFD">
            <w:pPr>
              <w:adjustRightInd w:val="0"/>
              <w:snapToGrid w:val="0"/>
              <w:spacing w:line="360" w:lineRule="exact"/>
              <w:jc w:val="distribute"/>
              <w:rPr>
                <w:rFonts w:ascii="仿宋_GB2312" w:eastAsia="仿宋_GB2312"/>
                <w:color w:val="000000"/>
                <w:sz w:val="28"/>
                <w:szCs w:val="32"/>
              </w:rPr>
            </w:pPr>
            <w:r w:rsidRPr="005944C4">
              <w:rPr>
                <w:rFonts w:ascii="仿宋_GB2312" w:eastAsia="仿宋_GB2312" w:hint="eastAsia"/>
                <w:color w:val="000000"/>
                <w:sz w:val="28"/>
                <w:szCs w:val="32"/>
              </w:rPr>
              <w:t>起草单位</w:t>
            </w:r>
          </w:p>
          <w:p w14:paraId="74283CB4" w14:textId="77777777" w:rsidR="005944C4" w:rsidRPr="005944C4" w:rsidRDefault="005944C4" w:rsidP="008E2BFD">
            <w:pPr>
              <w:adjustRightInd w:val="0"/>
              <w:snapToGrid w:val="0"/>
              <w:spacing w:line="360" w:lineRule="exact"/>
              <w:jc w:val="distribute"/>
              <w:rPr>
                <w:rFonts w:ascii="仿宋_GB2312" w:eastAsia="仿宋_GB2312"/>
                <w:color w:val="000000"/>
                <w:sz w:val="28"/>
                <w:szCs w:val="32"/>
              </w:rPr>
            </w:pPr>
            <w:r w:rsidRPr="005944C4">
              <w:rPr>
                <w:rFonts w:ascii="仿宋_GB2312" w:eastAsia="仿宋_GB2312" w:hAnsi="宋体" w:hint="eastAsia"/>
                <w:color w:val="000000"/>
                <w:sz w:val="28"/>
                <w:szCs w:val="32"/>
              </w:rPr>
              <w:t>（盖章）</w:t>
            </w:r>
          </w:p>
        </w:tc>
        <w:tc>
          <w:tcPr>
            <w:tcW w:w="3784" w:type="pct"/>
            <w:gridSpan w:val="3"/>
            <w:vAlign w:val="center"/>
          </w:tcPr>
          <w:p w14:paraId="3600136D" w14:textId="77777777" w:rsidR="00AD3A2D" w:rsidRDefault="00ED3D3A" w:rsidP="00AD3A2D">
            <w:pPr>
              <w:adjustRightInd w:val="0"/>
              <w:snapToGrid w:val="0"/>
              <w:spacing w:line="276" w:lineRule="auto"/>
              <w:jc w:val="center"/>
              <w:rPr>
                <w:rFonts w:ascii="仿宋_GB2312" w:eastAsia="仿宋_GB2312"/>
                <w:color w:val="000000"/>
                <w:sz w:val="28"/>
                <w:szCs w:val="32"/>
              </w:rPr>
            </w:pPr>
            <w:r>
              <w:rPr>
                <w:rFonts w:ascii="仿宋_GB2312" w:eastAsia="仿宋_GB2312" w:hint="eastAsia"/>
                <w:color w:val="000000"/>
                <w:sz w:val="28"/>
                <w:szCs w:val="32"/>
              </w:rPr>
              <w:t>湖北省科学技术馆</w:t>
            </w:r>
          </w:p>
          <w:p w14:paraId="1250BCF4" w14:textId="77777777" w:rsidR="00AD3A2D" w:rsidRDefault="00ED3D3A" w:rsidP="00AD3A2D">
            <w:pPr>
              <w:adjustRightInd w:val="0"/>
              <w:snapToGrid w:val="0"/>
              <w:spacing w:line="276" w:lineRule="auto"/>
              <w:jc w:val="center"/>
              <w:rPr>
                <w:rFonts w:ascii="仿宋_GB2312" w:eastAsia="仿宋_GB2312"/>
                <w:color w:val="000000"/>
                <w:sz w:val="28"/>
                <w:szCs w:val="32"/>
              </w:rPr>
            </w:pPr>
            <w:r>
              <w:rPr>
                <w:rFonts w:ascii="仿宋_GB2312" w:eastAsia="仿宋_GB2312" w:hint="eastAsia"/>
                <w:color w:val="000000"/>
                <w:sz w:val="28"/>
                <w:szCs w:val="32"/>
              </w:rPr>
              <w:t>湖北省标准化与质量研究院</w:t>
            </w:r>
          </w:p>
          <w:p w14:paraId="209FA403" w14:textId="77777777" w:rsidR="00ED3D3A" w:rsidRDefault="00ED3D3A" w:rsidP="00AD3A2D">
            <w:pPr>
              <w:adjustRightInd w:val="0"/>
              <w:snapToGrid w:val="0"/>
              <w:spacing w:line="276" w:lineRule="auto"/>
              <w:jc w:val="center"/>
              <w:rPr>
                <w:rFonts w:ascii="仿宋_GB2312" w:eastAsia="仿宋_GB2312"/>
                <w:color w:val="000000"/>
                <w:sz w:val="28"/>
                <w:szCs w:val="32"/>
              </w:rPr>
            </w:pPr>
            <w:r>
              <w:rPr>
                <w:rFonts w:ascii="仿宋_GB2312" w:eastAsia="仿宋_GB2312" w:hint="eastAsia"/>
                <w:color w:val="000000"/>
                <w:sz w:val="28"/>
                <w:szCs w:val="32"/>
              </w:rPr>
              <w:t>华中师范大学教育信息技术学院</w:t>
            </w:r>
          </w:p>
          <w:p w14:paraId="46ADC212" w14:textId="0D946EFB" w:rsidR="00531F3C" w:rsidRPr="005944C4" w:rsidRDefault="00531F3C" w:rsidP="00AD3A2D">
            <w:pPr>
              <w:adjustRightInd w:val="0"/>
              <w:snapToGrid w:val="0"/>
              <w:spacing w:line="276" w:lineRule="auto"/>
              <w:jc w:val="center"/>
              <w:rPr>
                <w:rFonts w:ascii="仿宋_GB2312" w:eastAsia="仿宋_GB2312" w:hint="eastAsia"/>
                <w:color w:val="000000"/>
                <w:sz w:val="28"/>
                <w:szCs w:val="32"/>
              </w:rPr>
            </w:pPr>
            <w:r>
              <w:rPr>
                <w:rFonts w:ascii="仿宋_GB2312" w:eastAsia="仿宋_GB2312" w:hint="eastAsia"/>
                <w:color w:val="000000"/>
                <w:sz w:val="28"/>
                <w:szCs w:val="32"/>
              </w:rPr>
              <w:t>襄阳市</w:t>
            </w:r>
            <w:r>
              <w:rPr>
                <w:rFonts w:ascii="仿宋_GB2312" w:eastAsia="仿宋_GB2312"/>
                <w:color w:val="000000"/>
                <w:sz w:val="28"/>
                <w:szCs w:val="32"/>
              </w:rPr>
              <w:t>科技馆</w:t>
            </w:r>
          </w:p>
        </w:tc>
      </w:tr>
      <w:tr w:rsidR="005944C4" w:rsidRPr="005944C4" w14:paraId="727F8CD4" w14:textId="77777777" w:rsidTr="008E2BFD">
        <w:trPr>
          <w:trHeight w:val="20"/>
          <w:jc w:val="center"/>
        </w:trPr>
        <w:tc>
          <w:tcPr>
            <w:tcW w:w="5000" w:type="pct"/>
            <w:gridSpan w:val="4"/>
          </w:tcPr>
          <w:p w14:paraId="462B3D73" w14:textId="5F196DDB" w:rsidR="005944C4" w:rsidRPr="005C40A5" w:rsidRDefault="005944C4" w:rsidP="005C40A5">
            <w:pPr>
              <w:spacing w:line="360" w:lineRule="auto"/>
              <w:rPr>
                <w:rFonts w:ascii="仿宋_GB2312" w:eastAsia="仿宋_GB2312" w:hAnsi="仿宋_GB2312" w:cs="仿宋_GB2312"/>
                <w:b/>
                <w:bCs/>
                <w:sz w:val="24"/>
              </w:rPr>
            </w:pPr>
            <w:r w:rsidRPr="005C40A5">
              <w:rPr>
                <w:rFonts w:ascii="仿宋_GB2312" w:eastAsia="仿宋_GB2312" w:hAnsi="仿宋_GB2312" w:cs="仿宋_GB2312" w:hint="eastAsia"/>
                <w:b/>
                <w:bCs/>
                <w:sz w:val="24"/>
              </w:rPr>
              <w:t>1.项目简介：</w:t>
            </w:r>
          </w:p>
          <w:p w14:paraId="2E0F7F09" w14:textId="77777777" w:rsidR="005944C4" w:rsidRPr="00C36DC6" w:rsidRDefault="00ED3D3A" w:rsidP="00C36DC6">
            <w:pPr>
              <w:spacing w:line="360" w:lineRule="auto"/>
              <w:ind w:firstLineChars="200" w:firstLine="482"/>
              <w:rPr>
                <w:rFonts w:ascii="仿宋_GB2312" w:eastAsia="仿宋_GB2312" w:hAnsi="仿宋_GB2312" w:cs="仿宋_GB2312"/>
                <w:b/>
                <w:bCs/>
                <w:sz w:val="24"/>
              </w:rPr>
            </w:pPr>
            <w:r w:rsidRPr="00C36DC6">
              <w:rPr>
                <w:rFonts w:ascii="仿宋_GB2312" w:eastAsia="仿宋_GB2312" w:hAnsi="仿宋_GB2312" w:cs="仿宋_GB2312" w:hint="eastAsia"/>
                <w:b/>
                <w:bCs/>
                <w:sz w:val="24"/>
              </w:rPr>
              <w:t>（1）研究背景</w:t>
            </w:r>
          </w:p>
          <w:p w14:paraId="05943A85" w14:textId="31A5C714" w:rsidR="003B526B" w:rsidRPr="00C36DC6" w:rsidRDefault="003B526B" w:rsidP="00C36DC6">
            <w:pPr>
              <w:spacing w:line="360" w:lineRule="auto"/>
              <w:ind w:firstLineChars="200" w:firstLine="480"/>
              <w:rPr>
                <w:rFonts w:ascii="仿宋_GB2312" w:eastAsia="仿宋_GB2312" w:hAnsi="仿宋_GB2312" w:cs="仿宋_GB2312"/>
                <w:sz w:val="24"/>
              </w:rPr>
            </w:pPr>
            <w:r w:rsidRPr="00C36DC6">
              <w:rPr>
                <w:rFonts w:ascii="仿宋_GB2312" w:eastAsia="仿宋_GB2312" w:hAnsi="仿宋_GB2312" w:cs="仿宋_GB2312" w:hint="eastAsia"/>
                <w:sz w:val="24"/>
              </w:rPr>
              <w:t>湖北省科技馆目前正在筹划湖北省数字科技馆建设，目前正迫切需要相关标准和规范指导湖北数字科技馆建设。数字科技馆是湖北省网络科普的主阵地，作为湖北省科技馆体系的重要组成部分，数字科技馆将实现“不闭馆的科技馆”，全天候为公众提供科普教育，将为全民科学素质的提升贡献力量。</w:t>
            </w:r>
          </w:p>
          <w:p w14:paraId="615E69F1" w14:textId="7642FF83" w:rsidR="00ED3D3A" w:rsidRPr="00C36DC6" w:rsidRDefault="00ED3D3A" w:rsidP="00C36DC6">
            <w:pPr>
              <w:spacing w:line="360" w:lineRule="auto"/>
              <w:ind w:firstLineChars="200" w:firstLine="482"/>
              <w:rPr>
                <w:rFonts w:ascii="仿宋_GB2312" w:eastAsia="仿宋_GB2312" w:hAnsi="仿宋_GB2312" w:cs="仿宋_GB2312"/>
                <w:b/>
                <w:bCs/>
                <w:sz w:val="24"/>
              </w:rPr>
            </w:pPr>
            <w:r w:rsidRPr="00C36DC6">
              <w:rPr>
                <w:rFonts w:ascii="仿宋_GB2312" w:eastAsia="仿宋_GB2312" w:hAnsi="仿宋_GB2312" w:cs="仿宋_GB2312" w:hint="eastAsia"/>
                <w:b/>
                <w:bCs/>
                <w:sz w:val="24"/>
              </w:rPr>
              <w:t>（2）</w:t>
            </w:r>
            <w:r w:rsidR="000C6325" w:rsidRPr="00C36DC6">
              <w:rPr>
                <w:rFonts w:ascii="仿宋_GB2312" w:eastAsia="仿宋_GB2312" w:hAnsi="仿宋_GB2312" w:cs="仿宋_GB2312" w:hint="eastAsia"/>
                <w:b/>
                <w:bCs/>
                <w:sz w:val="24"/>
              </w:rPr>
              <w:t>政策依据</w:t>
            </w:r>
          </w:p>
          <w:p w14:paraId="5D566FD0" w14:textId="59902B2F" w:rsidR="000C6325" w:rsidRPr="00C36DC6" w:rsidRDefault="000C6325" w:rsidP="00C36DC6">
            <w:pPr>
              <w:spacing w:line="360" w:lineRule="auto"/>
              <w:ind w:firstLineChars="200" w:firstLine="480"/>
              <w:rPr>
                <w:rFonts w:ascii="仿宋_GB2312" w:eastAsia="仿宋_GB2312" w:hAnsi="仿宋_GB2312" w:cs="仿宋_GB2312"/>
                <w:sz w:val="24"/>
              </w:rPr>
            </w:pPr>
            <w:r w:rsidRPr="00C36DC6">
              <w:rPr>
                <w:rFonts w:ascii="仿宋_GB2312" w:eastAsia="仿宋_GB2312" w:hAnsi="仿宋_GB2312" w:cs="仿宋_GB2312" w:hint="eastAsia"/>
                <w:sz w:val="24"/>
              </w:rPr>
              <w:t>近年来，我国对科普工作和科普服务标准建设越来越重视。为落实习近平总书记关于“科技创新、科学普及是实现创新发展的两翼，要把科学普及放在与科技创新同等重要的位置”的重要指示，《全民科学素质行动规划纲要（2021-2035年）》对新时期科普工作做出了整体部署，其中提出了“强化标准建设。分级分类制定科普产品和服务标准，实施科学素质建设标准编制专项……”的重要举措。</w:t>
            </w:r>
          </w:p>
          <w:p w14:paraId="71579546" w14:textId="3041E892" w:rsidR="00ED3D3A" w:rsidRPr="00C36DC6" w:rsidRDefault="00ED3D3A" w:rsidP="00C36DC6">
            <w:pPr>
              <w:spacing w:line="360" w:lineRule="auto"/>
              <w:ind w:firstLineChars="200" w:firstLine="482"/>
              <w:rPr>
                <w:rFonts w:ascii="仿宋_GB2312" w:eastAsia="仿宋_GB2312" w:hAnsi="仿宋_GB2312" w:cs="仿宋_GB2312"/>
                <w:b/>
                <w:bCs/>
                <w:sz w:val="24"/>
              </w:rPr>
            </w:pPr>
            <w:r w:rsidRPr="00C36DC6">
              <w:rPr>
                <w:rFonts w:ascii="仿宋_GB2312" w:eastAsia="仿宋_GB2312" w:hAnsi="仿宋_GB2312" w:cs="仿宋_GB2312" w:hint="eastAsia"/>
                <w:b/>
                <w:bCs/>
                <w:sz w:val="24"/>
              </w:rPr>
              <w:t>（3）标准主要内容</w:t>
            </w:r>
          </w:p>
          <w:p w14:paraId="5DA3F22F" w14:textId="2FACA84A" w:rsidR="00B4231E" w:rsidRPr="00C36DC6" w:rsidRDefault="00B4231E" w:rsidP="00C36DC6">
            <w:pPr>
              <w:spacing w:line="360" w:lineRule="auto"/>
              <w:jc w:val="center"/>
              <w:rPr>
                <w:rFonts w:ascii="仿宋_GB2312" w:eastAsia="仿宋_GB2312" w:hAnsi="仿宋_GB2312" w:cs="仿宋_GB2312"/>
                <w:sz w:val="24"/>
              </w:rPr>
            </w:pPr>
            <w:r w:rsidRPr="00C36DC6">
              <w:rPr>
                <w:rFonts w:ascii="仿宋_GB2312" w:eastAsia="仿宋_GB2312" w:hAnsi="仿宋_GB2312" w:cs="仿宋_GB2312" w:hint="eastAsia"/>
                <w:sz w:val="24"/>
              </w:rPr>
              <w:t>表1</w:t>
            </w:r>
            <w:r w:rsidR="001D43F8">
              <w:rPr>
                <w:rFonts w:ascii="仿宋_GB2312" w:eastAsia="仿宋_GB2312" w:hAnsi="仿宋_GB2312" w:cs="仿宋_GB2312" w:hint="eastAsia"/>
                <w:sz w:val="24"/>
              </w:rPr>
              <w:t xml:space="preserve"> </w:t>
            </w:r>
            <w:r w:rsidRPr="00C36DC6">
              <w:rPr>
                <w:rFonts w:ascii="仿宋_GB2312" w:eastAsia="仿宋_GB2312" w:hAnsi="仿宋_GB2312" w:cs="仿宋_GB2312" w:hint="eastAsia"/>
                <w:sz w:val="24"/>
              </w:rPr>
              <w:t>标准章节及主要内容一览表</w:t>
            </w:r>
          </w:p>
          <w:tbl>
            <w:tblPr>
              <w:tblStyle w:val="a8"/>
              <w:tblW w:w="0" w:type="auto"/>
              <w:jc w:val="center"/>
              <w:tblLook w:val="04A0" w:firstRow="1" w:lastRow="0" w:firstColumn="1" w:lastColumn="0" w:noHBand="0" w:noVBand="1"/>
            </w:tblPr>
            <w:tblGrid>
              <w:gridCol w:w="726"/>
              <w:gridCol w:w="1984"/>
              <w:gridCol w:w="5360"/>
            </w:tblGrid>
            <w:tr w:rsidR="00B4231E" w:rsidRPr="00C36DC6" w14:paraId="19DDCD6D" w14:textId="77777777" w:rsidTr="00B4231E">
              <w:trPr>
                <w:jc w:val="center"/>
              </w:trPr>
              <w:tc>
                <w:tcPr>
                  <w:tcW w:w="726" w:type="dxa"/>
                  <w:vAlign w:val="center"/>
                </w:tcPr>
                <w:p w14:paraId="4E356609" w14:textId="116F8CDC" w:rsidR="00B4231E" w:rsidRPr="00C36DC6" w:rsidRDefault="00B4231E" w:rsidP="00C36DC6">
                  <w:pPr>
                    <w:spacing w:line="360" w:lineRule="auto"/>
                    <w:jc w:val="center"/>
                    <w:rPr>
                      <w:rFonts w:ascii="仿宋_GB2312" w:eastAsia="仿宋_GB2312" w:hAnsi="仿宋_GB2312" w:cs="仿宋_GB2312"/>
                      <w:sz w:val="24"/>
                    </w:rPr>
                  </w:pPr>
                  <w:r w:rsidRPr="00C36DC6">
                    <w:rPr>
                      <w:rFonts w:ascii="仿宋_GB2312" w:eastAsia="仿宋_GB2312" w:hAnsi="仿宋_GB2312" w:cs="仿宋_GB2312" w:hint="eastAsia"/>
                      <w:sz w:val="24"/>
                    </w:rPr>
                    <w:lastRenderedPageBreak/>
                    <w:t>章节</w:t>
                  </w:r>
                </w:p>
              </w:tc>
              <w:tc>
                <w:tcPr>
                  <w:tcW w:w="1984" w:type="dxa"/>
                  <w:vAlign w:val="center"/>
                </w:tcPr>
                <w:p w14:paraId="71984C6C" w14:textId="666B054C" w:rsidR="00B4231E" w:rsidRPr="00C36DC6" w:rsidRDefault="00B4231E" w:rsidP="00C36DC6">
                  <w:pPr>
                    <w:spacing w:line="360" w:lineRule="auto"/>
                    <w:jc w:val="center"/>
                    <w:rPr>
                      <w:rFonts w:ascii="仿宋_GB2312" w:eastAsia="仿宋_GB2312" w:hAnsi="仿宋_GB2312" w:cs="仿宋_GB2312"/>
                      <w:sz w:val="24"/>
                    </w:rPr>
                  </w:pPr>
                  <w:r w:rsidRPr="00C36DC6">
                    <w:rPr>
                      <w:rFonts w:ascii="仿宋_GB2312" w:eastAsia="仿宋_GB2312" w:hAnsi="仿宋_GB2312" w:cs="仿宋_GB2312" w:hint="eastAsia"/>
                      <w:sz w:val="24"/>
                    </w:rPr>
                    <w:t>标题</w:t>
                  </w:r>
                </w:p>
              </w:tc>
              <w:tc>
                <w:tcPr>
                  <w:tcW w:w="5360" w:type="dxa"/>
                  <w:vAlign w:val="center"/>
                </w:tcPr>
                <w:p w14:paraId="7AB8AD50" w14:textId="0B02AC99" w:rsidR="00B4231E" w:rsidRPr="00C36DC6" w:rsidRDefault="00B4231E" w:rsidP="00C36DC6">
                  <w:pPr>
                    <w:spacing w:line="360" w:lineRule="auto"/>
                    <w:jc w:val="center"/>
                    <w:rPr>
                      <w:rFonts w:ascii="仿宋_GB2312" w:eastAsia="仿宋_GB2312" w:hAnsi="仿宋_GB2312" w:cs="仿宋_GB2312"/>
                      <w:sz w:val="24"/>
                    </w:rPr>
                  </w:pPr>
                  <w:r w:rsidRPr="00C36DC6">
                    <w:rPr>
                      <w:rFonts w:ascii="仿宋_GB2312" w:eastAsia="仿宋_GB2312" w:hAnsi="仿宋_GB2312" w:cs="仿宋_GB2312" w:hint="eastAsia"/>
                      <w:sz w:val="24"/>
                    </w:rPr>
                    <w:t>主要技术内容</w:t>
                  </w:r>
                </w:p>
              </w:tc>
            </w:tr>
            <w:tr w:rsidR="00B4231E" w:rsidRPr="00C36DC6" w14:paraId="3F4EA2E0" w14:textId="77777777" w:rsidTr="00B4231E">
              <w:trPr>
                <w:jc w:val="center"/>
              </w:trPr>
              <w:tc>
                <w:tcPr>
                  <w:tcW w:w="726" w:type="dxa"/>
                  <w:vAlign w:val="center"/>
                </w:tcPr>
                <w:p w14:paraId="6D1E8FB5" w14:textId="7002E2B0" w:rsidR="00B4231E" w:rsidRPr="00C36DC6" w:rsidRDefault="00B4231E" w:rsidP="00C36DC6">
                  <w:pPr>
                    <w:spacing w:line="360" w:lineRule="auto"/>
                    <w:jc w:val="center"/>
                    <w:rPr>
                      <w:rFonts w:ascii="仿宋_GB2312" w:eastAsia="仿宋_GB2312" w:hAnsi="仿宋_GB2312" w:cs="仿宋_GB2312"/>
                      <w:sz w:val="24"/>
                    </w:rPr>
                  </w:pPr>
                  <w:r w:rsidRPr="00C36DC6">
                    <w:rPr>
                      <w:rFonts w:ascii="仿宋_GB2312" w:eastAsia="仿宋_GB2312" w:hAnsi="仿宋_GB2312" w:cs="仿宋_GB2312" w:hint="eastAsia"/>
                      <w:sz w:val="24"/>
                    </w:rPr>
                    <w:t>1</w:t>
                  </w:r>
                </w:p>
              </w:tc>
              <w:tc>
                <w:tcPr>
                  <w:tcW w:w="1984" w:type="dxa"/>
                  <w:vAlign w:val="center"/>
                </w:tcPr>
                <w:p w14:paraId="487C0D09" w14:textId="12B51CE4" w:rsidR="00B4231E" w:rsidRPr="00C36DC6" w:rsidRDefault="00B4231E" w:rsidP="00C36DC6">
                  <w:pPr>
                    <w:spacing w:line="360" w:lineRule="auto"/>
                    <w:jc w:val="center"/>
                    <w:rPr>
                      <w:rFonts w:ascii="仿宋_GB2312" w:eastAsia="仿宋_GB2312" w:hAnsi="仿宋_GB2312" w:cs="仿宋_GB2312"/>
                      <w:sz w:val="24"/>
                    </w:rPr>
                  </w:pPr>
                  <w:r w:rsidRPr="00C36DC6">
                    <w:rPr>
                      <w:rFonts w:ascii="仿宋_GB2312" w:eastAsia="仿宋_GB2312" w:hAnsi="仿宋_GB2312" w:cs="仿宋_GB2312" w:hint="eastAsia"/>
                      <w:sz w:val="24"/>
                    </w:rPr>
                    <w:t>范围</w:t>
                  </w:r>
                </w:p>
              </w:tc>
              <w:tc>
                <w:tcPr>
                  <w:tcW w:w="5360" w:type="dxa"/>
                  <w:vAlign w:val="center"/>
                </w:tcPr>
                <w:p w14:paraId="5A0CFCE4" w14:textId="38897768" w:rsidR="00B4231E" w:rsidRPr="00C36DC6" w:rsidRDefault="00B4231E" w:rsidP="00C36DC6">
                  <w:pPr>
                    <w:spacing w:line="360" w:lineRule="auto"/>
                    <w:rPr>
                      <w:rFonts w:ascii="仿宋_GB2312" w:eastAsia="仿宋_GB2312" w:hAnsi="仿宋_GB2312" w:cs="仿宋_GB2312"/>
                      <w:sz w:val="24"/>
                    </w:rPr>
                  </w:pPr>
                  <w:r w:rsidRPr="00C36DC6">
                    <w:rPr>
                      <w:rFonts w:ascii="仿宋_GB2312" w:eastAsia="仿宋_GB2312" w:hAnsi="仿宋_GB2312" w:cs="仿宋_GB2312" w:hint="eastAsia"/>
                      <w:sz w:val="24"/>
                    </w:rPr>
                    <w:t>本文件规定了数字科技馆资源建设总体要求、资源分类、建设流程、建设要求及管理要求。本文件适用于湖北省数字科技馆资源建设工作。</w:t>
                  </w:r>
                </w:p>
              </w:tc>
            </w:tr>
            <w:tr w:rsidR="00B4231E" w:rsidRPr="00C36DC6" w14:paraId="2939A60C" w14:textId="77777777" w:rsidTr="00B4231E">
              <w:trPr>
                <w:jc w:val="center"/>
              </w:trPr>
              <w:tc>
                <w:tcPr>
                  <w:tcW w:w="726" w:type="dxa"/>
                  <w:vAlign w:val="center"/>
                </w:tcPr>
                <w:p w14:paraId="46CB425E" w14:textId="49221698" w:rsidR="00B4231E" w:rsidRPr="00C36DC6" w:rsidRDefault="00B4231E" w:rsidP="00C36DC6">
                  <w:pPr>
                    <w:spacing w:line="360" w:lineRule="auto"/>
                    <w:jc w:val="center"/>
                    <w:rPr>
                      <w:rFonts w:ascii="仿宋_GB2312" w:eastAsia="仿宋_GB2312" w:hAnsi="仿宋_GB2312" w:cs="仿宋_GB2312"/>
                      <w:sz w:val="24"/>
                    </w:rPr>
                  </w:pPr>
                  <w:r w:rsidRPr="00C36DC6">
                    <w:rPr>
                      <w:rFonts w:ascii="仿宋_GB2312" w:eastAsia="仿宋_GB2312" w:hAnsi="仿宋_GB2312" w:cs="仿宋_GB2312" w:hint="eastAsia"/>
                      <w:sz w:val="24"/>
                    </w:rPr>
                    <w:t>2</w:t>
                  </w:r>
                </w:p>
              </w:tc>
              <w:tc>
                <w:tcPr>
                  <w:tcW w:w="1984" w:type="dxa"/>
                  <w:vAlign w:val="center"/>
                </w:tcPr>
                <w:p w14:paraId="7EBDE590" w14:textId="3C64CE22" w:rsidR="00B4231E" w:rsidRPr="00C36DC6" w:rsidRDefault="00B4231E" w:rsidP="00C36DC6">
                  <w:pPr>
                    <w:spacing w:line="360" w:lineRule="auto"/>
                    <w:jc w:val="center"/>
                    <w:rPr>
                      <w:rFonts w:ascii="仿宋_GB2312" w:eastAsia="仿宋_GB2312" w:hAnsi="仿宋_GB2312" w:cs="仿宋_GB2312"/>
                      <w:sz w:val="24"/>
                    </w:rPr>
                  </w:pPr>
                  <w:r w:rsidRPr="00C36DC6">
                    <w:rPr>
                      <w:rFonts w:ascii="仿宋_GB2312" w:eastAsia="仿宋_GB2312" w:hAnsi="仿宋_GB2312" w:cs="仿宋_GB2312" w:hint="eastAsia"/>
                      <w:sz w:val="24"/>
                    </w:rPr>
                    <w:t>规范性引用文件</w:t>
                  </w:r>
                </w:p>
              </w:tc>
              <w:tc>
                <w:tcPr>
                  <w:tcW w:w="5360" w:type="dxa"/>
                  <w:vAlign w:val="center"/>
                </w:tcPr>
                <w:p w14:paraId="561CC836" w14:textId="6DE37B38" w:rsidR="00B4231E" w:rsidRPr="00C36DC6" w:rsidRDefault="00845E40" w:rsidP="00C36DC6">
                  <w:pPr>
                    <w:spacing w:line="360" w:lineRule="auto"/>
                    <w:rPr>
                      <w:rFonts w:ascii="仿宋_GB2312" w:eastAsia="仿宋_GB2312" w:hAnsi="仿宋_GB2312" w:cs="仿宋_GB2312"/>
                      <w:sz w:val="24"/>
                    </w:rPr>
                  </w:pPr>
                  <w:r w:rsidRPr="00C36DC6">
                    <w:rPr>
                      <w:rFonts w:ascii="仿宋_GB2312" w:eastAsia="仿宋_GB2312" w:hAnsi="仿宋_GB2312" w:cs="仿宋_GB2312" w:hint="eastAsia"/>
                      <w:sz w:val="24"/>
                    </w:rPr>
                    <w:t>提供本文件编写的引用文件。</w:t>
                  </w:r>
                </w:p>
              </w:tc>
            </w:tr>
            <w:tr w:rsidR="00B4231E" w:rsidRPr="00C36DC6" w14:paraId="2FC60036" w14:textId="77777777" w:rsidTr="00B4231E">
              <w:trPr>
                <w:jc w:val="center"/>
              </w:trPr>
              <w:tc>
                <w:tcPr>
                  <w:tcW w:w="726" w:type="dxa"/>
                  <w:vAlign w:val="center"/>
                </w:tcPr>
                <w:p w14:paraId="23A3D973" w14:textId="0244CC77" w:rsidR="00B4231E" w:rsidRPr="00C36DC6" w:rsidRDefault="00B4231E" w:rsidP="00C36DC6">
                  <w:pPr>
                    <w:spacing w:line="360" w:lineRule="auto"/>
                    <w:jc w:val="center"/>
                    <w:rPr>
                      <w:rFonts w:ascii="仿宋_GB2312" w:eastAsia="仿宋_GB2312" w:hAnsi="仿宋_GB2312" w:cs="仿宋_GB2312"/>
                      <w:sz w:val="24"/>
                    </w:rPr>
                  </w:pPr>
                  <w:r w:rsidRPr="00C36DC6">
                    <w:rPr>
                      <w:rFonts w:ascii="仿宋_GB2312" w:eastAsia="仿宋_GB2312" w:hAnsi="仿宋_GB2312" w:cs="仿宋_GB2312" w:hint="eastAsia"/>
                      <w:sz w:val="24"/>
                    </w:rPr>
                    <w:t>3</w:t>
                  </w:r>
                </w:p>
              </w:tc>
              <w:tc>
                <w:tcPr>
                  <w:tcW w:w="1984" w:type="dxa"/>
                  <w:vAlign w:val="center"/>
                </w:tcPr>
                <w:p w14:paraId="5FD9E85E" w14:textId="72CB7D7D" w:rsidR="00B4231E" w:rsidRPr="00C36DC6" w:rsidRDefault="00B4231E" w:rsidP="00C36DC6">
                  <w:pPr>
                    <w:spacing w:line="360" w:lineRule="auto"/>
                    <w:jc w:val="center"/>
                    <w:rPr>
                      <w:rFonts w:ascii="仿宋_GB2312" w:eastAsia="仿宋_GB2312" w:hAnsi="仿宋_GB2312" w:cs="仿宋_GB2312"/>
                      <w:sz w:val="24"/>
                    </w:rPr>
                  </w:pPr>
                  <w:r w:rsidRPr="00C36DC6">
                    <w:rPr>
                      <w:rFonts w:ascii="仿宋_GB2312" w:eastAsia="仿宋_GB2312" w:hAnsi="仿宋_GB2312" w:cs="仿宋_GB2312" w:hint="eastAsia"/>
                      <w:sz w:val="24"/>
                    </w:rPr>
                    <w:t>术语和定义</w:t>
                  </w:r>
                </w:p>
              </w:tc>
              <w:tc>
                <w:tcPr>
                  <w:tcW w:w="5360" w:type="dxa"/>
                  <w:vAlign w:val="center"/>
                </w:tcPr>
                <w:p w14:paraId="45B444F3" w14:textId="5F313C7C" w:rsidR="00B4231E" w:rsidRPr="00C36DC6" w:rsidRDefault="00845E40" w:rsidP="00C36DC6">
                  <w:pPr>
                    <w:spacing w:line="360" w:lineRule="auto"/>
                    <w:rPr>
                      <w:rFonts w:ascii="仿宋_GB2312" w:eastAsia="仿宋_GB2312" w:hAnsi="仿宋_GB2312" w:cs="仿宋_GB2312"/>
                      <w:sz w:val="24"/>
                    </w:rPr>
                  </w:pPr>
                  <w:r w:rsidRPr="00C36DC6">
                    <w:rPr>
                      <w:rFonts w:ascii="仿宋_GB2312" w:eastAsia="仿宋_GB2312" w:hAnsi="仿宋_GB2312" w:cs="仿宋_GB2312" w:hint="eastAsia"/>
                      <w:sz w:val="24"/>
                    </w:rPr>
                    <w:t>明确文件中的术语和定义。</w:t>
                  </w:r>
                </w:p>
              </w:tc>
            </w:tr>
            <w:tr w:rsidR="00B4231E" w:rsidRPr="00C36DC6" w14:paraId="7662CD0A" w14:textId="77777777" w:rsidTr="00B4231E">
              <w:trPr>
                <w:jc w:val="center"/>
              </w:trPr>
              <w:tc>
                <w:tcPr>
                  <w:tcW w:w="726" w:type="dxa"/>
                  <w:vAlign w:val="center"/>
                </w:tcPr>
                <w:p w14:paraId="5A02DA9A" w14:textId="039A14E2" w:rsidR="00B4231E" w:rsidRPr="00C36DC6" w:rsidRDefault="00B4231E" w:rsidP="00C36DC6">
                  <w:pPr>
                    <w:spacing w:line="360" w:lineRule="auto"/>
                    <w:jc w:val="center"/>
                    <w:rPr>
                      <w:rFonts w:ascii="仿宋_GB2312" w:eastAsia="仿宋_GB2312" w:hAnsi="仿宋_GB2312" w:cs="仿宋_GB2312"/>
                      <w:sz w:val="24"/>
                    </w:rPr>
                  </w:pPr>
                  <w:r w:rsidRPr="00C36DC6">
                    <w:rPr>
                      <w:rFonts w:ascii="仿宋_GB2312" w:eastAsia="仿宋_GB2312" w:hAnsi="仿宋_GB2312" w:cs="仿宋_GB2312" w:hint="eastAsia"/>
                      <w:sz w:val="24"/>
                    </w:rPr>
                    <w:t>4</w:t>
                  </w:r>
                </w:p>
              </w:tc>
              <w:tc>
                <w:tcPr>
                  <w:tcW w:w="1984" w:type="dxa"/>
                  <w:vAlign w:val="center"/>
                </w:tcPr>
                <w:p w14:paraId="3A892E9F" w14:textId="010A4309" w:rsidR="00B4231E" w:rsidRPr="00C36DC6" w:rsidRDefault="00B4231E" w:rsidP="00C36DC6">
                  <w:pPr>
                    <w:spacing w:line="360" w:lineRule="auto"/>
                    <w:jc w:val="center"/>
                    <w:rPr>
                      <w:rFonts w:ascii="仿宋_GB2312" w:eastAsia="仿宋_GB2312" w:hAnsi="仿宋_GB2312" w:cs="仿宋_GB2312"/>
                      <w:sz w:val="24"/>
                    </w:rPr>
                  </w:pPr>
                  <w:r w:rsidRPr="00C36DC6">
                    <w:rPr>
                      <w:rFonts w:ascii="仿宋_GB2312" w:eastAsia="仿宋_GB2312" w:hAnsi="仿宋_GB2312" w:cs="仿宋_GB2312" w:hint="eastAsia"/>
                      <w:sz w:val="24"/>
                    </w:rPr>
                    <w:t>总体要求</w:t>
                  </w:r>
                </w:p>
              </w:tc>
              <w:tc>
                <w:tcPr>
                  <w:tcW w:w="5360" w:type="dxa"/>
                  <w:vAlign w:val="center"/>
                </w:tcPr>
                <w:p w14:paraId="3BCE5A16" w14:textId="0732C17B" w:rsidR="00B4231E" w:rsidRPr="00C36DC6" w:rsidRDefault="00845E40" w:rsidP="00C36DC6">
                  <w:pPr>
                    <w:spacing w:line="360" w:lineRule="auto"/>
                    <w:rPr>
                      <w:rFonts w:ascii="仿宋_GB2312" w:eastAsia="仿宋_GB2312" w:hAnsi="仿宋_GB2312" w:cs="仿宋_GB2312"/>
                      <w:sz w:val="24"/>
                    </w:rPr>
                  </w:pPr>
                  <w:r w:rsidRPr="00C36DC6">
                    <w:rPr>
                      <w:rFonts w:ascii="仿宋_GB2312" w:eastAsia="仿宋_GB2312" w:hAnsi="仿宋_GB2312" w:cs="仿宋_GB2312" w:hint="eastAsia"/>
                      <w:sz w:val="24"/>
                    </w:rPr>
                    <w:t>提出数字科技馆资源建设总体要求。</w:t>
                  </w:r>
                </w:p>
              </w:tc>
            </w:tr>
            <w:tr w:rsidR="00845E40" w:rsidRPr="00C36DC6" w14:paraId="0B10E564" w14:textId="77777777" w:rsidTr="00845E40">
              <w:trPr>
                <w:trHeight w:val="233"/>
                <w:jc w:val="center"/>
              </w:trPr>
              <w:tc>
                <w:tcPr>
                  <w:tcW w:w="726" w:type="dxa"/>
                  <w:vMerge w:val="restart"/>
                  <w:vAlign w:val="center"/>
                </w:tcPr>
                <w:p w14:paraId="4760EAAC" w14:textId="01BA5031" w:rsidR="00845E40" w:rsidRPr="00C36DC6" w:rsidRDefault="00845E40" w:rsidP="00C36DC6">
                  <w:pPr>
                    <w:spacing w:line="360" w:lineRule="auto"/>
                    <w:jc w:val="center"/>
                    <w:rPr>
                      <w:rFonts w:ascii="仿宋_GB2312" w:eastAsia="仿宋_GB2312" w:hAnsi="仿宋_GB2312" w:cs="仿宋_GB2312"/>
                      <w:sz w:val="24"/>
                    </w:rPr>
                  </w:pPr>
                  <w:r w:rsidRPr="00C36DC6">
                    <w:rPr>
                      <w:rFonts w:ascii="仿宋_GB2312" w:eastAsia="仿宋_GB2312" w:hAnsi="仿宋_GB2312" w:cs="仿宋_GB2312" w:hint="eastAsia"/>
                      <w:sz w:val="24"/>
                    </w:rPr>
                    <w:t>5</w:t>
                  </w:r>
                </w:p>
              </w:tc>
              <w:tc>
                <w:tcPr>
                  <w:tcW w:w="1984" w:type="dxa"/>
                  <w:vMerge w:val="restart"/>
                  <w:vAlign w:val="center"/>
                </w:tcPr>
                <w:p w14:paraId="6C17B401" w14:textId="3A3AC744" w:rsidR="00845E40" w:rsidRPr="00C36DC6" w:rsidRDefault="00845E40" w:rsidP="00C36DC6">
                  <w:pPr>
                    <w:spacing w:line="360" w:lineRule="auto"/>
                    <w:jc w:val="center"/>
                    <w:rPr>
                      <w:rFonts w:ascii="仿宋_GB2312" w:eastAsia="仿宋_GB2312" w:hAnsi="仿宋_GB2312" w:cs="仿宋_GB2312"/>
                      <w:sz w:val="24"/>
                    </w:rPr>
                  </w:pPr>
                  <w:r w:rsidRPr="00C36DC6">
                    <w:rPr>
                      <w:rFonts w:ascii="仿宋_GB2312" w:eastAsia="仿宋_GB2312" w:hAnsi="仿宋_GB2312" w:cs="仿宋_GB2312" w:hint="eastAsia"/>
                      <w:sz w:val="24"/>
                    </w:rPr>
                    <w:t>资源分类</w:t>
                  </w:r>
                </w:p>
              </w:tc>
              <w:tc>
                <w:tcPr>
                  <w:tcW w:w="5360" w:type="dxa"/>
                  <w:vAlign w:val="center"/>
                </w:tcPr>
                <w:p w14:paraId="64617D4D" w14:textId="5D3E1D93" w:rsidR="00845E40" w:rsidRPr="00C36DC6" w:rsidRDefault="00845E40" w:rsidP="00C36DC6">
                  <w:pPr>
                    <w:spacing w:line="360" w:lineRule="auto"/>
                    <w:rPr>
                      <w:rFonts w:ascii="仿宋_GB2312" w:eastAsia="仿宋_GB2312" w:hAnsi="仿宋_GB2312" w:cs="仿宋_GB2312"/>
                      <w:sz w:val="24"/>
                    </w:rPr>
                  </w:pPr>
                  <w:r w:rsidRPr="00C36DC6">
                    <w:rPr>
                      <w:rFonts w:ascii="仿宋_GB2312" w:eastAsia="仿宋_GB2312" w:hAnsi="仿宋_GB2312" w:cs="仿宋_GB2312" w:hint="eastAsia"/>
                      <w:sz w:val="24"/>
                    </w:rPr>
                    <w:t>5</w:t>
                  </w:r>
                  <w:r w:rsidRPr="00C36DC6">
                    <w:rPr>
                      <w:rFonts w:ascii="仿宋_GB2312" w:eastAsia="仿宋_GB2312" w:hAnsi="仿宋_GB2312" w:cs="仿宋_GB2312"/>
                      <w:sz w:val="24"/>
                    </w:rPr>
                    <w:t>.1</w:t>
                  </w:r>
                  <w:r w:rsidRPr="00C36DC6">
                    <w:rPr>
                      <w:rFonts w:ascii="仿宋_GB2312" w:eastAsia="仿宋_GB2312" w:hAnsi="仿宋_GB2312" w:cs="仿宋_GB2312" w:hint="eastAsia"/>
                      <w:sz w:val="24"/>
                    </w:rPr>
                    <w:t>按形式分类</w:t>
                  </w:r>
                </w:p>
              </w:tc>
            </w:tr>
            <w:tr w:rsidR="00845E40" w:rsidRPr="00C36DC6" w14:paraId="36D42C0F" w14:textId="77777777" w:rsidTr="00B4231E">
              <w:trPr>
                <w:trHeight w:val="232"/>
                <w:jc w:val="center"/>
              </w:trPr>
              <w:tc>
                <w:tcPr>
                  <w:tcW w:w="726" w:type="dxa"/>
                  <w:vMerge/>
                  <w:vAlign w:val="center"/>
                </w:tcPr>
                <w:p w14:paraId="2A8F7AC8" w14:textId="77777777" w:rsidR="00845E40" w:rsidRPr="00C36DC6" w:rsidRDefault="00845E40" w:rsidP="00C36DC6">
                  <w:pPr>
                    <w:spacing w:line="360" w:lineRule="auto"/>
                    <w:jc w:val="center"/>
                    <w:rPr>
                      <w:rFonts w:ascii="仿宋_GB2312" w:eastAsia="仿宋_GB2312" w:hAnsi="仿宋_GB2312" w:cs="仿宋_GB2312"/>
                      <w:sz w:val="24"/>
                    </w:rPr>
                  </w:pPr>
                </w:p>
              </w:tc>
              <w:tc>
                <w:tcPr>
                  <w:tcW w:w="1984" w:type="dxa"/>
                  <w:vMerge/>
                  <w:vAlign w:val="center"/>
                </w:tcPr>
                <w:p w14:paraId="5D6604A6" w14:textId="77777777" w:rsidR="00845E40" w:rsidRPr="00C36DC6" w:rsidRDefault="00845E40" w:rsidP="00C36DC6">
                  <w:pPr>
                    <w:spacing w:line="360" w:lineRule="auto"/>
                    <w:jc w:val="center"/>
                    <w:rPr>
                      <w:rFonts w:ascii="仿宋_GB2312" w:eastAsia="仿宋_GB2312" w:hAnsi="仿宋_GB2312" w:cs="仿宋_GB2312"/>
                      <w:sz w:val="24"/>
                    </w:rPr>
                  </w:pPr>
                </w:p>
              </w:tc>
              <w:tc>
                <w:tcPr>
                  <w:tcW w:w="5360" w:type="dxa"/>
                  <w:vAlign w:val="center"/>
                </w:tcPr>
                <w:p w14:paraId="2DCD44C6" w14:textId="70740DE0" w:rsidR="00845E40" w:rsidRPr="00C36DC6" w:rsidRDefault="00845E40" w:rsidP="00C36DC6">
                  <w:pPr>
                    <w:spacing w:line="360" w:lineRule="auto"/>
                    <w:rPr>
                      <w:rFonts w:ascii="仿宋_GB2312" w:eastAsia="仿宋_GB2312" w:hAnsi="仿宋_GB2312" w:cs="仿宋_GB2312"/>
                      <w:sz w:val="24"/>
                    </w:rPr>
                  </w:pPr>
                  <w:r w:rsidRPr="00C36DC6">
                    <w:rPr>
                      <w:rFonts w:ascii="仿宋_GB2312" w:eastAsia="仿宋_GB2312" w:hAnsi="仿宋_GB2312" w:cs="仿宋_GB2312" w:hint="eastAsia"/>
                      <w:sz w:val="24"/>
                    </w:rPr>
                    <w:t>5</w:t>
                  </w:r>
                  <w:r w:rsidRPr="00C36DC6">
                    <w:rPr>
                      <w:rFonts w:ascii="仿宋_GB2312" w:eastAsia="仿宋_GB2312" w:hAnsi="仿宋_GB2312" w:cs="仿宋_GB2312"/>
                      <w:sz w:val="24"/>
                    </w:rPr>
                    <w:t>.2</w:t>
                  </w:r>
                  <w:r w:rsidRPr="00C36DC6">
                    <w:rPr>
                      <w:rFonts w:ascii="仿宋_GB2312" w:eastAsia="仿宋_GB2312" w:hAnsi="仿宋_GB2312" w:cs="仿宋_GB2312" w:hint="eastAsia"/>
                      <w:sz w:val="24"/>
                    </w:rPr>
                    <w:t>按内容分类</w:t>
                  </w:r>
                </w:p>
              </w:tc>
            </w:tr>
            <w:tr w:rsidR="00845E40" w:rsidRPr="00C36DC6" w14:paraId="6B87258A" w14:textId="77777777" w:rsidTr="00845E40">
              <w:trPr>
                <w:trHeight w:val="233"/>
                <w:jc w:val="center"/>
              </w:trPr>
              <w:tc>
                <w:tcPr>
                  <w:tcW w:w="726" w:type="dxa"/>
                  <w:vMerge w:val="restart"/>
                  <w:vAlign w:val="center"/>
                </w:tcPr>
                <w:p w14:paraId="223CEED1" w14:textId="7FA83CBA" w:rsidR="00845E40" w:rsidRPr="00C36DC6" w:rsidRDefault="00845E40" w:rsidP="00C36DC6">
                  <w:pPr>
                    <w:spacing w:line="360" w:lineRule="auto"/>
                    <w:jc w:val="center"/>
                    <w:rPr>
                      <w:rFonts w:ascii="仿宋_GB2312" w:eastAsia="仿宋_GB2312" w:hAnsi="仿宋_GB2312" w:cs="仿宋_GB2312"/>
                      <w:sz w:val="24"/>
                    </w:rPr>
                  </w:pPr>
                  <w:r w:rsidRPr="00C36DC6">
                    <w:rPr>
                      <w:rFonts w:ascii="仿宋_GB2312" w:eastAsia="仿宋_GB2312" w:hAnsi="仿宋_GB2312" w:cs="仿宋_GB2312" w:hint="eastAsia"/>
                      <w:sz w:val="24"/>
                    </w:rPr>
                    <w:t>6</w:t>
                  </w:r>
                </w:p>
              </w:tc>
              <w:tc>
                <w:tcPr>
                  <w:tcW w:w="1984" w:type="dxa"/>
                  <w:vMerge w:val="restart"/>
                  <w:vAlign w:val="center"/>
                </w:tcPr>
                <w:p w14:paraId="16A29854" w14:textId="7F25283E" w:rsidR="00845E40" w:rsidRPr="00C36DC6" w:rsidRDefault="00845E40" w:rsidP="00C36DC6">
                  <w:pPr>
                    <w:spacing w:line="360" w:lineRule="auto"/>
                    <w:jc w:val="center"/>
                    <w:rPr>
                      <w:rFonts w:ascii="仿宋_GB2312" w:eastAsia="仿宋_GB2312" w:hAnsi="仿宋_GB2312" w:cs="仿宋_GB2312"/>
                      <w:sz w:val="24"/>
                    </w:rPr>
                  </w:pPr>
                  <w:r w:rsidRPr="00C36DC6">
                    <w:rPr>
                      <w:rFonts w:ascii="仿宋_GB2312" w:eastAsia="仿宋_GB2312" w:hAnsi="仿宋_GB2312" w:cs="仿宋_GB2312" w:hint="eastAsia"/>
                      <w:sz w:val="24"/>
                    </w:rPr>
                    <w:t>建设要求</w:t>
                  </w:r>
                </w:p>
              </w:tc>
              <w:tc>
                <w:tcPr>
                  <w:tcW w:w="5360" w:type="dxa"/>
                  <w:vAlign w:val="center"/>
                </w:tcPr>
                <w:p w14:paraId="76BA7E2B" w14:textId="2FAD4BE0" w:rsidR="00845E40" w:rsidRPr="00C36DC6" w:rsidRDefault="00845E40" w:rsidP="00C36DC6">
                  <w:pPr>
                    <w:spacing w:line="360" w:lineRule="auto"/>
                    <w:rPr>
                      <w:rFonts w:ascii="仿宋_GB2312" w:eastAsia="仿宋_GB2312" w:hAnsi="仿宋_GB2312" w:cs="仿宋_GB2312"/>
                      <w:sz w:val="24"/>
                    </w:rPr>
                  </w:pPr>
                  <w:r w:rsidRPr="00C36DC6">
                    <w:rPr>
                      <w:rFonts w:ascii="仿宋_GB2312" w:eastAsia="仿宋_GB2312" w:hAnsi="仿宋_GB2312" w:cs="仿宋_GB2312" w:hint="eastAsia"/>
                      <w:sz w:val="24"/>
                    </w:rPr>
                    <w:t>6</w:t>
                  </w:r>
                  <w:r w:rsidRPr="00C36DC6">
                    <w:rPr>
                      <w:rFonts w:ascii="仿宋_GB2312" w:eastAsia="仿宋_GB2312" w:hAnsi="仿宋_GB2312" w:cs="仿宋_GB2312"/>
                      <w:sz w:val="24"/>
                    </w:rPr>
                    <w:t>.1</w:t>
                  </w:r>
                  <w:r w:rsidRPr="00C36DC6">
                    <w:rPr>
                      <w:rFonts w:ascii="仿宋_GB2312" w:eastAsia="仿宋_GB2312" w:hAnsi="仿宋_GB2312" w:cs="仿宋_GB2312" w:hint="eastAsia"/>
                      <w:sz w:val="24"/>
                    </w:rPr>
                    <w:t>资源内容要求</w:t>
                  </w:r>
                </w:p>
              </w:tc>
            </w:tr>
            <w:tr w:rsidR="00845E40" w:rsidRPr="00C36DC6" w14:paraId="1AD60EC4" w14:textId="77777777" w:rsidTr="00B4231E">
              <w:trPr>
                <w:trHeight w:val="232"/>
                <w:jc w:val="center"/>
              </w:trPr>
              <w:tc>
                <w:tcPr>
                  <w:tcW w:w="726" w:type="dxa"/>
                  <w:vMerge/>
                  <w:vAlign w:val="center"/>
                </w:tcPr>
                <w:p w14:paraId="6BE3F203" w14:textId="77777777" w:rsidR="00845E40" w:rsidRPr="00C36DC6" w:rsidRDefault="00845E40" w:rsidP="00C36DC6">
                  <w:pPr>
                    <w:spacing w:line="360" w:lineRule="auto"/>
                    <w:jc w:val="center"/>
                    <w:rPr>
                      <w:rFonts w:ascii="仿宋_GB2312" w:eastAsia="仿宋_GB2312" w:hAnsi="仿宋_GB2312" w:cs="仿宋_GB2312"/>
                      <w:sz w:val="24"/>
                    </w:rPr>
                  </w:pPr>
                </w:p>
              </w:tc>
              <w:tc>
                <w:tcPr>
                  <w:tcW w:w="1984" w:type="dxa"/>
                  <w:vMerge/>
                  <w:vAlign w:val="center"/>
                </w:tcPr>
                <w:p w14:paraId="22C84132" w14:textId="77777777" w:rsidR="00845E40" w:rsidRPr="00C36DC6" w:rsidRDefault="00845E40" w:rsidP="00C36DC6">
                  <w:pPr>
                    <w:spacing w:line="360" w:lineRule="auto"/>
                    <w:jc w:val="center"/>
                    <w:rPr>
                      <w:rFonts w:ascii="仿宋_GB2312" w:eastAsia="仿宋_GB2312" w:hAnsi="仿宋_GB2312" w:cs="仿宋_GB2312"/>
                      <w:sz w:val="24"/>
                    </w:rPr>
                  </w:pPr>
                </w:p>
              </w:tc>
              <w:tc>
                <w:tcPr>
                  <w:tcW w:w="5360" w:type="dxa"/>
                  <w:vAlign w:val="center"/>
                </w:tcPr>
                <w:p w14:paraId="7779E869" w14:textId="3ECE4EEC" w:rsidR="00845E40" w:rsidRPr="00C36DC6" w:rsidRDefault="00845E40" w:rsidP="00C36DC6">
                  <w:pPr>
                    <w:spacing w:line="360" w:lineRule="auto"/>
                    <w:rPr>
                      <w:rFonts w:ascii="仿宋_GB2312" w:eastAsia="仿宋_GB2312" w:hAnsi="仿宋_GB2312" w:cs="仿宋_GB2312"/>
                      <w:sz w:val="24"/>
                    </w:rPr>
                  </w:pPr>
                  <w:r w:rsidRPr="00C36DC6">
                    <w:rPr>
                      <w:rFonts w:ascii="仿宋_GB2312" w:eastAsia="仿宋_GB2312" w:hAnsi="仿宋_GB2312" w:cs="仿宋_GB2312" w:hint="eastAsia"/>
                      <w:sz w:val="24"/>
                    </w:rPr>
                    <w:t>6</w:t>
                  </w:r>
                  <w:r w:rsidRPr="00C36DC6">
                    <w:rPr>
                      <w:rFonts w:ascii="仿宋_GB2312" w:eastAsia="仿宋_GB2312" w:hAnsi="仿宋_GB2312" w:cs="仿宋_GB2312"/>
                      <w:sz w:val="24"/>
                    </w:rPr>
                    <w:t>.2</w:t>
                  </w:r>
                  <w:r w:rsidRPr="00C36DC6">
                    <w:rPr>
                      <w:rFonts w:ascii="仿宋_GB2312" w:eastAsia="仿宋_GB2312" w:hAnsi="仿宋_GB2312" w:cs="仿宋_GB2312" w:hint="eastAsia"/>
                      <w:sz w:val="24"/>
                    </w:rPr>
                    <w:t>建设技术要求</w:t>
                  </w:r>
                </w:p>
              </w:tc>
            </w:tr>
            <w:tr w:rsidR="00845E40" w:rsidRPr="00C36DC6" w14:paraId="1D543B05" w14:textId="77777777" w:rsidTr="00845E40">
              <w:trPr>
                <w:trHeight w:val="93"/>
                <w:jc w:val="center"/>
              </w:trPr>
              <w:tc>
                <w:tcPr>
                  <w:tcW w:w="726" w:type="dxa"/>
                  <w:vMerge w:val="restart"/>
                  <w:vAlign w:val="center"/>
                </w:tcPr>
                <w:p w14:paraId="3AB80AF5" w14:textId="4F85DF50" w:rsidR="00845E40" w:rsidRPr="00C36DC6" w:rsidRDefault="00845E40" w:rsidP="00C36DC6">
                  <w:pPr>
                    <w:spacing w:line="360" w:lineRule="auto"/>
                    <w:jc w:val="center"/>
                    <w:rPr>
                      <w:rFonts w:ascii="仿宋_GB2312" w:eastAsia="仿宋_GB2312" w:hAnsi="仿宋_GB2312" w:cs="仿宋_GB2312"/>
                      <w:sz w:val="24"/>
                    </w:rPr>
                  </w:pPr>
                  <w:r w:rsidRPr="00C36DC6">
                    <w:rPr>
                      <w:rFonts w:ascii="仿宋_GB2312" w:eastAsia="仿宋_GB2312" w:hAnsi="仿宋_GB2312" w:cs="仿宋_GB2312" w:hint="eastAsia"/>
                      <w:sz w:val="24"/>
                    </w:rPr>
                    <w:t>7</w:t>
                  </w:r>
                </w:p>
              </w:tc>
              <w:tc>
                <w:tcPr>
                  <w:tcW w:w="1984" w:type="dxa"/>
                  <w:vMerge w:val="restart"/>
                  <w:vAlign w:val="center"/>
                </w:tcPr>
                <w:p w14:paraId="41891B2A" w14:textId="58651C45" w:rsidR="00845E40" w:rsidRPr="00C36DC6" w:rsidRDefault="00845E40" w:rsidP="00C36DC6">
                  <w:pPr>
                    <w:spacing w:line="360" w:lineRule="auto"/>
                    <w:jc w:val="center"/>
                    <w:rPr>
                      <w:rFonts w:ascii="仿宋_GB2312" w:eastAsia="仿宋_GB2312" w:hAnsi="仿宋_GB2312" w:cs="仿宋_GB2312"/>
                      <w:sz w:val="24"/>
                    </w:rPr>
                  </w:pPr>
                  <w:r w:rsidRPr="00C36DC6">
                    <w:rPr>
                      <w:rFonts w:ascii="仿宋_GB2312" w:eastAsia="仿宋_GB2312" w:hAnsi="仿宋_GB2312" w:cs="仿宋_GB2312" w:hint="eastAsia"/>
                      <w:sz w:val="24"/>
                    </w:rPr>
                    <w:t>建设流程</w:t>
                  </w:r>
                </w:p>
              </w:tc>
              <w:tc>
                <w:tcPr>
                  <w:tcW w:w="5360" w:type="dxa"/>
                  <w:vAlign w:val="center"/>
                </w:tcPr>
                <w:p w14:paraId="43E40302" w14:textId="583C332C" w:rsidR="00845E40" w:rsidRPr="00C36DC6" w:rsidRDefault="00845E40" w:rsidP="00C36DC6">
                  <w:pPr>
                    <w:spacing w:line="360" w:lineRule="auto"/>
                    <w:rPr>
                      <w:rFonts w:ascii="仿宋_GB2312" w:eastAsia="仿宋_GB2312" w:hAnsi="仿宋_GB2312" w:cs="仿宋_GB2312"/>
                      <w:sz w:val="24"/>
                    </w:rPr>
                  </w:pPr>
                  <w:r w:rsidRPr="00C36DC6">
                    <w:rPr>
                      <w:rFonts w:ascii="仿宋_GB2312" w:eastAsia="仿宋_GB2312" w:hAnsi="仿宋_GB2312" w:cs="仿宋_GB2312" w:hint="eastAsia"/>
                      <w:sz w:val="24"/>
                    </w:rPr>
                    <w:t>7</w:t>
                  </w:r>
                  <w:r w:rsidRPr="00C36DC6">
                    <w:rPr>
                      <w:rFonts w:ascii="仿宋_GB2312" w:eastAsia="仿宋_GB2312" w:hAnsi="仿宋_GB2312" w:cs="仿宋_GB2312"/>
                      <w:sz w:val="24"/>
                    </w:rPr>
                    <w:t>.1</w:t>
                  </w:r>
                  <w:r w:rsidRPr="00C36DC6">
                    <w:rPr>
                      <w:rFonts w:ascii="仿宋_GB2312" w:eastAsia="仿宋_GB2312" w:hAnsi="仿宋_GB2312" w:cs="仿宋_GB2312" w:hint="eastAsia"/>
                      <w:sz w:val="24"/>
                    </w:rPr>
                    <w:t>需求调查</w:t>
                  </w:r>
                </w:p>
              </w:tc>
            </w:tr>
            <w:tr w:rsidR="00845E40" w:rsidRPr="00C36DC6" w14:paraId="19DFC2DC" w14:textId="77777777" w:rsidTr="00B4231E">
              <w:trPr>
                <w:trHeight w:val="93"/>
                <w:jc w:val="center"/>
              </w:trPr>
              <w:tc>
                <w:tcPr>
                  <w:tcW w:w="726" w:type="dxa"/>
                  <w:vMerge/>
                  <w:vAlign w:val="center"/>
                </w:tcPr>
                <w:p w14:paraId="2A01BD40" w14:textId="77777777" w:rsidR="00845E40" w:rsidRPr="00C36DC6" w:rsidRDefault="00845E40" w:rsidP="00C36DC6">
                  <w:pPr>
                    <w:spacing w:line="360" w:lineRule="auto"/>
                    <w:jc w:val="center"/>
                    <w:rPr>
                      <w:rFonts w:ascii="仿宋_GB2312" w:eastAsia="仿宋_GB2312" w:hAnsi="仿宋_GB2312" w:cs="仿宋_GB2312"/>
                      <w:sz w:val="24"/>
                    </w:rPr>
                  </w:pPr>
                </w:p>
              </w:tc>
              <w:tc>
                <w:tcPr>
                  <w:tcW w:w="1984" w:type="dxa"/>
                  <w:vMerge/>
                  <w:vAlign w:val="center"/>
                </w:tcPr>
                <w:p w14:paraId="1FC5FF6B" w14:textId="77777777" w:rsidR="00845E40" w:rsidRPr="00C36DC6" w:rsidRDefault="00845E40" w:rsidP="00C36DC6">
                  <w:pPr>
                    <w:spacing w:line="360" w:lineRule="auto"/>
                    <w:jc w:val="center"/>
                    <w:rPr>
                      <w:rFonts w:ascii="仿宋_GB2312" w:eastAsia="仿宋_GB2312" w:hAnsi="仿宋_GB2312" w:cs="仿宋_GB2312"/>
                      <w:sz w:val="24"/>
                    </w:rPr>
                  </w:pPr>
                </w:p>
              </w:tc>
              <w:tc>
                <w:tcPr>
                  <w:tcW w:w="5360" w:type="dxa"/>
                  <w:vAlign w:val="center"/>
                </w:tcPr>
                <w:p w14:paraId="09E46412" w14:textId="3BF10B18" w:rsidR="00845E40" w:rsidRPr="00C36DC6" w:rsidRDefault="00845E40" w:rsidP="00C36DC6">
                  <w:pPr>
                    <w:spacing w:line="360" w:lineRule="auto"/>
                    <w:rPr>
                      <w:rFonts w:ascii="仿宋_GB2312" w:eastAsia="仿宋_GB2312" w:hAnsi="仿宋_GB2312" w:cs="仿宋_GB2312"/>
                      <w:sz w:val="24"/>
                    </w:rPr>
                  </w:pPr>
                  <w:r w:rsidRPr="00C36DC6">
                    <w:rPr>
                      <w:rFonts w:ascii="仿宋_GB2312" w:eastAsia="仿宋_GB2312" w:hAnsi="仿宋_GB2312" w:cs="仿宋_GB2312" w:hint="eastAsia"/>
                      <w:sz w:val="24"/>
                    </w:rPr>
                    <w:t>7</w:t>
                  </w:r>
                  <w:r w:rsidRPr="00C36DC6">
                    <w:rPr>
                      <w:rFonts w:ascii="仿宋_GB2312" w:eastAsia="仿宋_GB2312" w:hAnsi="仿宋_GB2312" w:cs="仿宋_GB2312"/>
                      <w:sz w:val="24"/>
                    </w:rPr>
                    <w:t>.2</w:t>
                  </w:r>
                  <w:r w:rsidRPr="00C36DC6">
                    <w:rPr>
                      <w:rFonts w:ascii="仿宋_GB2312" w:eastAsia="仿宋_GB2312" w:hAnsi="仿宋_GB2312" w:cs="仿宋_GB2312" w:hint="eastAsia"/>
                      <w:sz w:val="24"/>
                    </w:rPr>
                    <w:t>资源获取</w:t>
                  </w:r>
                </w:p>
              </w:tc>
            </w:tr>
            <w:tr w:rsidR="00845E40" w:rsidRPr="00C36DC6" w14:paraId="74760D81" w14:textId="77777777" w:rsidTr="00B4231E">
              <w:trPr>
                <w:trHeight w:val="93"/>
                <w:jc w:val="center"/>
              </w:trPr>
              <w:tc>
                <w:tcPr>
                  <w:tcW w:w="726" w:type="dxa"/>
                  <w:vMerge/>
                  <w:vAlign w:val="center"/>
                </w:tcPr>
                <w:p w14:paraId="38432DDE" w14:textId="77777777" w:rsidR="00845E40" w:rsidRPr="00C36DC6" w:rsidRDefault="00845E40" w:rsidP="00C36DC6">
                  <w:pPr>
                    <w:spacing w:line="360" w:lineRule="auto"/>
                    <w:jc w:val="center"/>
                    <w:rPr>
                      <w:rFonts w:ascii="仿宋_GB2312" w:eastAsia="仿宋_GB2312" w:hAnsi="仿宋_GB2312" w:cs="仿宋_GB2312"/>
                      <w:sz w:val="24"/>
                    </w:rPr>
                  </w:pPr>
                </w:p>
              </w:tc>
              <w:tc>
                <w:tcPr>
                  <w:tcW w:w="1984" w:type="dxa"/>
                  <w:vMerge/>
                  <w:vAlign w:val="center"/>
                </w:tcPr>
                <w:p w14:paraId="04435D1E" w14:textId="77777777" w:rsidR="00845E40" w:rsidRPr="00C36DC6" w:rsidRDefault="00845E40" w:rsidP="00C36DC6">
                  <w:pPr>
                    <w:spacing w:line="360" w:lineRule="auto"/>
                    <w:jc w:val="center"/>
                    <w:rPr>
                      <w:rFonts w:ascii="仿宋_GB2312" w:eastAsia="仿宋_GB2312" w:hAnsi="仿宋_GB2312" w:cs="仿宋_GB2312"/>
                      <w:sz w:val="24"/>
                    </w:rPr>
                  </w:pPr>
                </w:p>
              </w:tc>
              <w:tc>
                <w:tcPr>
                  <w:tcW w:w="5360" w:type="dxa"/>
                  <w:vAlign w:val="center"/>
                </w:tcPr>
                <w:p w14:paraId="2757F59B" w14:textId="6F654437" w:rsidR="00845E40" w:rsidRPr="00C36DC6" w:rsidRDefault="00845E40" w:rsidP="00C36DC6">
                  <w:pPr>
                    <w:spacing w:line="360" w:lineRule="auto"/>
                    <w:rPr>
                      <w:rFonts w:ascii="仿宋_GB2312" w:eastAsia="仿宋_GB2312" w:hAnsi="仿宋_GB2312" w:cs="仿宋_GB2312"/>
                      <w:sz w:val="24"/>
                    </w:rPr>
                  </w:pPr>
                  <w:r w:rsidRPr="00C36DC6">
                    <w:rPr>
                      <w:rFonts w:ascii="仿宋_GB2312" w:eastAsia="仿宋_GB2312" w:hAnsi="仿宋_GB2312" w:cs="仿宋_GB2312" w:hint="eastAsia"/>
                      <w:sz w:val="24"/>
                    </w:rPr>
                    <w:t>7</w:t>
                  </w:r>
                  <w:r w:rsidRPr="00C36DC6">
                    <w:rPr>
                      <w:rFonts w:ascii="仿宋_GB2312" w:eastAsia="仿宋_GB2312" w:hAnsi="仿宋_GB2312" w:cs="仿宋_GB2312"/>
                      <w:sz w:val="24"/>
                    </w:rPr>
                    <w:t>.3</w:t>
                  </w:r>
                  <w:r w:rsidRPr="00C36DC6">
                    <w:rPr>
                      <w:rFonts w:ascii="仿宋_GB2312" w:eastAsia="仿宋_GB2312" w:hAnsi="仿宋_GB2312" w:cs="仿宋_GB2312" w:hint="eastAsia"/>
                      <w:sz w:val="24"/>
                    </w:rPr>
                    <w:t>审查加工</w:t>
                  </w:r>
                </w:p>
              </w:tc>
            </w:tr>
            <w:tr w:rsidR="00845E40" w:rsidRPr="00C36DC6" w14:paraId="5AEAECF4" w14:textId="77777777" w:rsidTr="00B4231E">
              <w:trPr>
                <w:trHeight w:val="93"/>
                <w:jc w:val="center"/>
              </w:trPr>
              <w:tc>
                <w:tcPr>
                  <w:tcW w:w="726" w:type="dxa"/>
                  <w:vMerge/>
                  <w:vAlign w:val="center"/>
                </w:tcPr>
                <w:p w14:paraId="6FF0F1AA" w14:textId="77777777" w:rsidR="00845E40" w:rsidRPr="00C36DC6" w:rsidRDefault="00845E40" w:rsidP="00C36DC6">
                  <w:pPr>
                    <w:spacing w:line="360" w:lineRule="auto"/>
                    <w:jc w:val="center"/>
                    <w:rPr>
                      <w:rFonts w:ascii="仿宋_GB2312" w:eastAsia="仿宋_GB2312" w:hAnsi="仿宋_GB2312" w:cs="仿宋_GB2312"/>
                      <w:sz w:val="24"/>
                    </w:rPr>
                  </w:pPr>
                </w:p>
              </w:tc>
              <w:tc>
                <w:tcPr>
                  <w:tcW w:w="1984" w:type="dxa"/>
                  <w:vMerge/>
                  <w:vAlign w:val="center"/>
                </w:tcPr>
                <w:p w14:paraId="097404DE" w14:textId="77777777" w:rsidR="00845E40" w:rsidRPr="00C36DC6" w:rsidRDefault="00845E40" w:rsidP="00C36DC6">
                  <w:pPr>
                    <w:spacing w:line="360" w:lineRule="auto"/>
                    <w:jc w:val="center"/>
                    <w:rPr>
                      <w:rFonts w:ascii="仿宋_GB2312" w:eastAsia="仿宋_GB2312" w:hAnsi="仿宋_GB2312" w:cs="仿宋_GB2312"/>
                      <w:sz w:val="24"/>
                    </w:rPr>
                  </w:pPr>
                </w:p>
              </w:tc>
              <w:tc>
                <w:tcPr>
                  <w:tcW w:w="5360" w:type="dxa"/>
                  <w:vAlign w:val="center"/>
                </w:tcPr>
                <w:p w14:paraId="42EB60BC" w14:textId="04098DB0" w:rsidR="00845E40" w:rsidRPr="00C36DC6" w:rsidRDefault="00845E40" w:rsidP="00C36DC6">
                  <w:pPr>
                    <w:spacing w:line="360" w:lineRule="auto"/>
                    <w:rPr>
                      <w:rFonts w:ascii="仿宋_GB2312" w:eastAsia="仿宋_GB2312" w:hAnsi="仿宋_GB2312" w:cs="仿宋_GB2312"/>
                      <w:sz w:val="24"/>
                    </w:rPr>
                  </w:pPr>
                  <w:r w:rsidRPr="00C36DC6">
                    <w:rPr>
                      <w:rFonts w:ascii="仿宋_GB2312" w:eastAsia="仿宋_GB2312" w:hAnsi="仿宋_GB2312" w:cs="仿宋_GB2312" w:hint="eastAsia"/>
                      <w:sz w:val="24"/>
                    </w:rPr>
                    <w:t>7</w:t>
                  </w:r>
                  <w:r w:rsidRPr="00C36DC6">
                    <w:rPr>
                      <w:rFonts w:ascii="仿宋_GB2312" w:eastAsia="仿宋_GB2312" w:hAnsi="仿宋_GB2312" w:cs="仿宋_GB2312"/>
                      <w:sz w:val="24"/>
                    </w:rPr>
                    <w:t>.4</w:t>
                  </w:r>
                  <w:r w:rsidRPr="00C36DC6">
                    <w:rPr>
                      <w:rFonts w:ascii="仿宋_GB2312" w:eastAsia="仿宋_GB2312" w:hAnsi="仿宋_GB2312" w:cs="仿宋_GB2312" w:hint="eastAsia"/>
                      <w:sz w:val="24"/>
                    </w:rPr>
                    <w:t>归集入库</w:t>
                  </w:r>
                </w:p>
              </w:tc>
            </w:tr>
            <w:tr w:rsidR="00845E40" w:rsidRPr="00C36DC6" w14:paraId="55BEE050" w14:textId="77777777" w:rsidTr="00B4231E">
              <w:trPr>
                <w:trHeight w:val="93"/>
                <w:jc w:val="center"/>
              </w:trPr>
              <w:tc>
                <w:tcPr>
                  <w:tcW w:w="726" w:type="dxa"/>
                  <w:vMerge/>
                  <w:vAlign w:val="center"/>
                </w:tcPr>
                <w:p w14:paraId="0191329F" w14:textId="77777777" w:rsidR="00845E40" w:rsidRPr="00C36DC6" w:rsidRDefault="00845E40" w:rsidP="00C36DC6">
                  <w:pPr>
                    <w:spacing w:line="360" w:lineRule="auto"/>
                    <w:jc w:val="center"/>
                    <w:rPr>
                      <w:rFonts w:ascii="仿宋_GB2312" w:eastAsia="仿宋_GB2312" w:hAnsi="仿宋_GB2312" w:cs="仿宋_GB2312"/>
                      <w:sz w:val="24"/>
                    </w:rPr>
                  </w:pPr>
                </w:p>
              </w:tc>
              <w:tc>
                <w:tcPr>
                  <w:tcW w:w="1984" w:type="dxa"/>
                  <w:vMerge/>
                  <w:vAlign w:val="center"/>
                </w:tcPr>
                <w:p w14:paraId="3A4FB968" w14:textId="77777777" w:rsidR="00845E40" w:rsidRPr="00C36DC6" w:rsidRDefault="00845E40" w:rsidP="00C36DC6">
                  <w:pPr>
                    <w:spacing w:line="360" w:lineRule="auto"/>
                    <w:jc w:val="center"/>
                    <w:rPr>
                      <w:rFonts w:ascii="仿宋_GB2312" w:eastAsia="仿宋_GB2312" w:hAnsi="仿宋_GB2312" w:cs="仿宋_GB2312"/>
                      <w:sz w:val="24"/>
                    </w:rPr>
                  </w:pPr>
                </w:p>
              </w:tc>
              <w:tc>
                <w:tcPr>
                  <w:tcW w:w="5360" w:type="dxa"/>
                  <w:vAlign w:val="center"/>
                </w:tcPr>
                <w:p w14:paraId="1F8894BD" w14:textId="38224476" w:rsidR="00845E40" w:rsidRPr="00C36DC6" w:rsidRDefault="00845E40" w:rsidP="00C36DC6">
                  <w:pPr>
                    <w:spacing w:line="360" w:lineRule="auto"/>
                    <w:rPr>
                      <w:rFonts w:ascii="仿宋_GB2312" w:eastAsia="仿宋_GB2312" w:hAnsi="仿宋_GB2312" w:cs="仿宋_GB2312"/>
                      <w:sz w:val="24"/>
                    </w:rPr>
                  </w:pPr>
                  <w:r w:rsidRPr="00C36DC6">
                    <w:rPr>
                      <w:rFonts w:ascii="仿宋_GB2312" w:eastAsia="仿宋_GB2312" w:hAnsi="仿宋_GB2312" w:cs="仿宋_GB2312" w:hint="eastAsia"/>
                      <w:sz w:val="24"/>
                    </w:rPr>
                    <w:t>7</w:t>
                  </w:r>
                  <w:r w:rsidRPr="00C36DC6">
                    <w:rPr>
                      <w:rFonts w:ascii="仿宋_GB2312" w:eastAsia="仿宋_GB2312" w:hAnsi="仿宋_GB2312" w:cs="仿宋_GB2312"/>
                      <w:sz w:val="24"/>
                    </w:rPr>
                    <w:t>.5</w:t>
                  </w:r>
                  <w:r w:rsidRPr="00C36DC6">
                    <w:rPr>
                      <w:rFonts w:ascii="仿宋_GB2312" w:eastAsia="仿宋_GB2312" w:hAnsi="仿宋_GB2312" w:cs="仿宋_GB2312" w:hint="eastAsia"/>
                      <w:sz w:val="24"/>
                    </w:rPr>
                    <w:t>更新维护</w:t>
                  </w:r>
                </w:p>
              </w:tc>
            </w:tr>
            <w:tr w:rsidR="002F794B" w:rsidRPr="00C36DC6" w14:paraId="38974C3B" w14:textId="77777777" w:rsidTr="002F794B">
              <w:trPr>
                <w:trHeight w:val="117"/>
                <w:jc w:val="center"/>
              </w:trPr>
              <w:tc>
                <w:tcPr>
                  <w:tcW w:w="726" w:type="dxa"/>
                  <w:vMerge w:val="restart"/>
                  <w:vAlign w:val="center"/>
                </w:tcPr>
                <w:p w14:paraId="4A8C88DE" w14:textId="1F5438BF" w:rsidR="002F794B" w:rsidRPr="00C36DC6" w:rsidRDefault="002F794B" w:rsidP="00C36DC6">
                  <w:pPr>
                    <w:spacing w:line="360" w:lineRule="auto"/>
                    <w:jc w:val="center"/>
                    <w:rPr>
                      <w:rFonts w:ascii="仿宋_GB2312" w:eastAsia="仿宋_GB2312" w:hAnsi="仿宋_GB2312" w:cs="仿宋_GB2312"/>
                      <w:sz w:val="24"/>
                    </w:rPr>
                  </w:pPr>
                  <w:r w:rsidRPr="00C36DC6">
                    <w:rPr>
                      <w:rFonts w:ascii="仿宋_GB2312" w:eastAsia="仿宋_GB2312" w:hAnsi="仿宋_GB2312" w:cs="仿宋_GB2312" w:hint="eastAsia"/>
                      <w:sz w:val="24"/>
                    </w:rPr>
                    <w:t>8</w:t>
                  </w:r>
                </w:p>
              </w:tc>
              <w:tc>
                <w:tcPr>
                  <w:tcW w:w="1984" w:type="dxa"/>
                  <w:vMerge w:val="restart"/>
                  <w:vAlign w:val="center"/>
                </w:tcPr>
                <w:p w14:paraId="0C6B940E" w14:textId="2C56D838" w:rsidR="002F794B" w:rsidRPr="00C36DC6" w:rsidRDefault="002F794B" w:rsidP="00C36DC6">
                  <w:pPr>
                    <w:spacing w:line="360" w:lineRule="auto"/>
                    <w:jc w:val="center"/>
                    <w:rPr>
                      <w:rFonts w:ascii="仿宋_GB2312" w:eastAsia="仿宋_GB2312" w:hAnsi="仿宋_GB2312" w:cs="仿宋_GB2312"/>
                      <w:sz w:val="24"/>
                    </w:rPr>
                  </w:pPr>
                  <w:r w:rsidRPr="00C36DC6">
                    <w:rPr>
                      <w:rFonts w:ascii="仿宋_GB2312" w:eastAsia="仿宋_GB2312" w:hAnsi="仿宋_GB2312" w:cs="仿宋_GB2312" w:hint="eastAsia"/>
                      <w:sz w:val="24"/>
                    </w:rPr>
                    <w:t>管理要求</w:t>
                  </w:r>
                </w:p>
              </w:tc>
              <w:tc>
                <w:tcPr>
                  <w:tcW w:w="5360" w:type="dxa"/>
                  <w:vAlign w:val="center"/>
                </w:tcPr>
                <w:p w14:paraId="161B83AD" w14:textId="1181D57A" w:rsidR="002F794B" w:rsidRPr="00C36DC6" w:rsidRDefault="002F794B" w:rsidP="00C36DC6">
                  <w:pPr>
                    <w:spacing w:line="360" w:lineRule="auto"/>
                    <w:rPr>
                      <w:rFonts w:ascii="仿宋_GB2312" w:eastAsia="仿宋_GB2312" w:hAnsi="仿宋_GB2312" w:cs="仿宋_GB2312"/>
                      <w:sz w:val="24"/>
                    </w:rPr>
                  </w:pPr>
                  <w:r w:rsidRPr="00C36DC6">
                    <w:rPr>
                      <w:rFonts w:ascii="仿宋_GB2312" w:eastAsia="仿宋_GB2312" w:hAnsi="仿宋_GB2312" w:cs="仿宋_GB2312" w:hint="eastAsia"/>
                      <w:sz w:val="24"/>
                    </w:rPr>
                    <w:t>8</w:t>
                  </w:r>
                  <w:r w:rsidRPr="00C36DC6">
                    <w:rPr>
                      <w:rFonts w:ascii="仿宋_GB2312" w:eastAsia="仿宋_GB2312" w:hAnsi="仿宋_GB2312" w:cs="仿宋_GB2312"/>
                      <w:sz w:val="24"/>
                    </w:rPr>
                    <w:t>.1</w:t>
                  </w:r>
                  <w:r w:rsidRPr="00C36DC6">
                    <w:rPr>
                      <w:rFonts w:ascii="仿宋_GB2312" w:eastAsia="仿宋_GB2312" w:hAnsi="仿宋_GB2312" w:cs="仿宋_GB2312" w:hint="eastAsia"/>
                      <w:sz w:val="24"/>
                    </w:rPr>
                    <w:t>存储与备份</w:t>
                  </w:r>
                </w:p>
              </w:tc>
            </w:tr>
            <w:tr w:rsidR="002F794B" w:rsidRPr="00C36DC6" w14:paraId="5F631F4C" w14:textId="77777777" w:rsidTr="00B4231E">
              <w:trPr>
                <w:trHeight w:val="116"/>
                <w:jc w:val="center"/>
              </w:trPr>
              <w:tc>
                <w:tcPr>
                  <w:tcW w:w="726" w:type="dxa"/>
                  <w:vMerge/>
                  <w:vAlign w:val="center"/>
                </w:tcPr>
                <w:p w14:paraId="5AE05F0E" w14:textId="77777777" w:rsidR="002F794B" w:rsidRPr="00C36DC6" w:rsidRDefault="002F794B" w:rsidP="00C36DC6">
                  <w:pPr>
                    <w:spacing w:line="360" w:lineRule="auto"/>
                    <w:jc w:val="center"/>
                    <w:rPr>
                      <w:rFonts w:ascii="仿宋_GB2312" w:eastAsia="仿宋_GB2312" w:hAnsi="仿宋_GB2312" w:cs="仿宋_GB2312"/>
                      <w:sz w:val="24"/>
                    </w:rPr>
                  </w:pPr>
                </w:p>
              </w:tc>
              <w:tc>
                <w:tcPr>
                  <w:tcW w:w="1984" w:type="dxa"/>
                  <w:vMerge/>
                  <w:vAlign w:val="center"/>
                </w:tcPr>
                <w:p w14:paraId="6CAB7194" w14:textId="77777777" w:rsidR="002F794B" w:rsidRPr="00C36DC6" w:rsidRDefault="002F794B" w:rsidP="00C36DC6">
                  <w:pPr>
                    <w:spacing w:line="360" w:lineRule="auto"/>
                    <w:jc w:val="center"/>
                    <w:rPr>
                      <w:rFonts w:ascii="仿宋_GB2312" w:eastAsia="仿宋_GB2312" w:hAnsi="仿宋_GB2312" w:cs="仿宋_GB2312"/>
                      <w:sz w:val="24"/>
                    </w:rPr>
                  </w:pPr>
                </w:p>
              </w:tc>
              <w:tc>
                <w:tcPr>
                  <w:tcW w:w="5360" w:type="dxa"/>
                  <w:vAlign w:val="center"/>
                </w:tcPr>
                <w:p w14:paraId="08311E46" w14:textId="240D4ECC" w:rsidR="002F794B" w:rsidRPr="00C36DC6" w:rsidRDefault="002F794B" w:rsidP="00C36DC6">
                  <w:pPr>
                    <w:spacing w:line="360" w:lineRule="auto"/>
                    <w:rPr>
                      <w:rFonts w:ascii="仿宋_GB2312" w:eastAsia="仿宋_GB2312" w:hAnsi="仿宋_GB2312" w:cs="仿宋_GB2312"/>
                      <w:sz w:val="24"/>
                    </w:rPr>
                  </w:pPr>
                  <w:r w:rsidRPr="00C36DC6">
                    <w:rPr>
                      <w:rFonts w:ascii="仿宋_GB2312" w:eastAsia="仿宋_GB2312" w:hAnsi="仿宋_GB2312" w:cs="仿宋_GB2312" w:hint="eastAsia"/>
                      <w:sz w:val="24"/>
                    </w:rPr>
                    <w:t>8</w:t>
                  </w:r>
                  <w:r w:rsidRPr="00C36DC6">
                    <w:rPr>
                      <w:rFonts w:ascii="仿宋_GB2312" w:eastAsia="仿宋_GB2312" w:hAnsi="仿宋_GB2312" w:cs="仿宋_GB2312"/>
                      <w:sz w:val="24"/>
                    </w:rPr>
                    <w:t>.2</w:t>
                  </w:r>
                  <w:r w:rsidRPr="00C36DC6">
                    <w:rPr>
                      <w:rFonts w:ascii="仿宋_GB2312" w:eastAsia="仿宋_GB2312" w:hAnsi="仿宋_GB2312" w:cs="仿宋_GB2312" w:hint="eastAsia"/>
                      <w:sz w:val="24"/>
                    </w:rPr>
                    <w:t>版权管理与合规性</w:t>
                  </w:r>
                </w:p>
              </w:tc>
            </w:tr>
            <w:tr w:rsidR="002F794B" w:rsidRPr="00C36DC6" w14:paraId="55D2734D" w14:textId="77777777" w:rsidTr="00B4231E">
              <w:trPr>
                <w:trHeight w:val="116"/>
                <w:jc w:val="center"/>
              </w:trPr>
              <w:tc>
                <w:tcPr>
                  <w:tcW w:w="726" w:type="dxa"/>
                  <w:vMerge/>
                  <w:vAlign w:val="center"/>
                </w:tcPr>
                <w:p w14:paraId="78B48577" w14:textId="77777777" w:rsidR="002F794B" w:rsidRPr="00C36DC6" w:rsidRDefault="002F794B" w:rsidP="00C36DC6">
                  <w:pPr>
                    <w:spacing w:line="360" w:lineRule="auto"/>
                    <w:jc w:val="center"/>
                    <w:rPr>
                      <w:rFonts w:ascii="仿宋_GB2312" w:eastAsia="仿宋_GB2312" w:hAnsi="仿宋_GB2312" w:cs="仿宋_GB2312"/>
                      <w:sz w:val="24"/>
                    </w:rPr>
                  </w:pPr>
                </w:p>
              </w:tc>
              <w:tc>
                <w:tcPr>
                  <w:tcW w:w="1984" w:type="dxa"/>
                  <w:vMerge/>
                  <w:vAlign w:val="center"/>
                </w:tcPr>
                <w:p w14:paraId="407124C9" w14:textId="77777777" w:rsidR="002F794B" w:rsidRPr="00C36DC6" w:rsidRDefault="002F794B" w:rsidP="00C36DC6">
                  <w:pPr>
                    <w:spacing w:line="360" w:lineRule="auto"/>
                    <w:jc w:val="center"/>
                    <w:rPr>
                      <w:rFonts w:ascii="仿宋_GB2312" w:eastAsia="仿宋_GB2312" w:hAnsi="仿宋_GB2312" w:cs="仿宋_GB2312"/>
                      <w:sz w:val="24"/>
                    </w:rPr>
                  </w:pPr>
                </w:p>
              </w:tc>
              <w:tc>
                <w:tcPr>
                  <w:tcW w:w="5360" w:type="dxa"/>
                  <w:vAlign w:val="center"/>
                </w:tcPr>
                <w:p w14:paraId="4F9D04EA" w14:textId="452A16FC" w:rsidR="002F794B" w:rsidRPr="00C36DC6" w:rsidRDefault="002F794B" w:rsidP="00C36DC6">
                  <w:pPr>
                    <w:spacing w:line="360" w:lineRule="auto"/>
                    <w:rPr>
                      <w:rFonts w:ascii="仿宋_GB2312" w:eastAsia="仿宋_GB2312" w:hAnsi="仿宋_GB2312" w:cs="仿宋_GB2312"/>
                      <w:sz w:val="24"/>
                    </w:rPr>
                  </w:pPr>
                  <w:r w:rsidRPr="00C36DC6">
                    <w:rPr>
                      <w:rFonts w:ascii="仿宋_GB2312" w:eastAsia="仿宋_GB2312" w:hAnsi="仿宋_GB2312" w:cs="仿宋_GB2312" w:hint="eastAsia"/>
                      <w:sz w:val="24"/>
                    </w:rPr>
                    <w:t>8</w:t>
                  </w:r>
                  <w:r w:rsidRPr="00C36DC6">
                    <w:rPr>
                      <w:rFonts w:ascii="仿宋_GB2312" w:eastAsia="仿宋_GB2312" w:hAnsi="仿宋_GB2312" w:cs="仿宋_GB2312"/>
                      <w:sz w:val="24"/>
                    </w:rPr>
                    <w:t>.3</w:t>
                  </w:r>
                  <w:r w:rsidRPr="00C36DC6">
                    <w:rPr>
                      <w:rFonts w:ascii="仿宋_GB2312" w:eastAsia="仿宋_GB2312" w:hAnsi="仿宋_GB2312" w:cs="仿宋_GB2312" w:hint="eastAsia"/>
                      <w:sz w:val="24"/>
                    </w:rPr>
                    <w:t>访问和分享</w:t>
                  </w:r>
                </w:p>
              </w:tc>
            </w:tr>
            <w:tr w:rsidR="002F794B" w:rsidRPr="00C36DC6" w14:paraId="0662B899" w14:textId="77777777" w:rsidTr="00B4231E">
              <w:trPr>
                <w:trHeight w:val="116"/>
                <w:jc w:val="center"/>
              </w:trPr>
              <w:tc>
                <w:tcPr>
                  <w:tcW w:w="726" w:type="dxa"/>
                  <w:vMerge/>
                  <w:vAlign w:val="center"/>
                </w:tcPr>
                <w:p w14:paraId="059E3934" w14:textId="77777777" w:rsidR="002F794B" w:rsidRPr="00C36DC6" w:rsidRDefault="002F794B" w:rsidP="00C36DC6">
                  <w:pPr>
                    <w:spacing w:line="360" w:lineRule="auto"/>
                    <w:jc w:val="center"/>
                    <w:rPr>
                      <w:rFonts w:ascii="仿宋_GB2312" w:eastAsia="仿宋_GB2312" w:hAnsi="仿宋_GB2312" w:cs="仿宋_GB2312"/>
                      <w:sz w:val="24"/>
                    </w:rPr>
                  </w:pPr>
                </w:p>
              </w:tc>
              <w:tc>
                <w:tcPr>
                  <w:tcW w:w="1984" w:type="dxa"/>
                  <w:vMerge/>
                  <w:vAlign w:val="center"/>
                </w:tcPr>
                <w:p w14:paraId="22052668" w14:textId="77777777" w:rsidR="002F794B" w:rsidRPr="00C36DC6" w:rsidRDefault="002F794B" w:rsidP="00C36DC6">
                  <w:pPr>
                    <w:spacing w:line="360" w:lineRule="auto"/>
                    <w:jc w:val="center"/>
                    <w:rPr>
                      <w:rFonts w:ascii="仿宋_GB2312" w:eastAsia="仿宋_GB2312" w:hAnsi="仿宋_GB2312" w:cs="仿宋_GB2312"/>
                      <w:sz w:val="24"/>
                    </w:rPr>
                  </w:pPr>
                </w:p>
              </w:tc>
              <w:tc>
                <w:tcPr>
                  <w:tcW w:w="5360" w:type="dxa"/>
                  <w:vAlign w:val="center"/>
                </w:tcPr>
                <w:p w14:paraId="3A9F2532" w14:textId="1EBEB581" w:rsidR="002F794B" w:rsidRPr="00C36DC6" w:rsidRDefault="002F794B" w:rsidP="00C36DC6">
                  <w:pPr>
                    <w:spacing w:line="360" w:lineRule="auto"/>
                    <w:rPr>
                      <w:rFonts w:ascii="仿宋_GB2312" w:eastAsia="仿宋_GB2312" w:hAnsi="仿宋_GB2312" w:cs="仿宋_GB2312"/>
                      <w:sz w:val="24"/>
                    </w:rPr>
                  </w:pPr>
                  <w:r w:rsidRPr="00C36DC6">
                    <w:rPr>
                      <w:rFonts w:ascii="仿宋_GB2312" w:eastAsia="仿宋_GB2312" w:hAnsi="仿宋_GB2312" w:cs="仿宋_GB2312" w:hint="eastAsia"/>
                      <w:sz w:val="24"/>
                    </w:rPr>
                    <w:t>8</w:t>
                  </w:r>
                  <w:r w:rsidRPr="00C36DC6">
                    <w:rPr>
                      <w:rFonts w:ascii="仿宋_GB2312" w:eastAsia="仿宋_GB2312" w:hAnsi="仿宋_GB2312" w:cs="仿宋_GB2312"/>
                      <w:sz w:val="24"/>
                    </w:rPr>
                    <w:t>.4</w:t>
                  </w:r>
                  <w:r w:rsidRPr="00C36DC6">
                    <w:rPr>
                      <w:rFonts w:ascii="仿宋_GB2312" w:eastAsia="仿宋_GB2312" w:hAnsi="仿宋_GB2312" w:cs="仿宋_GB2312" w:hint="eastAsia"/>
                      <w:sz w:val="24"/>
                    </w:rPr>
                    <w:t>维护与更新</w:t>
                  </w:r>
                </w:p>
              </w:tc>
            </w:tr>
          </w:tbl>
          <w:p w14:paraId="56650305" w14:textId="0BB0432E" w:rsidR="00B4231E" w:rsidRPr="00C36DC6" w:rsidRDefault="003A6BAF" w:rsidP="00C36DC6">
            <w:pPr>
              <w:spacing w:line="360" w:lineRule="auto"/>
              <w:ind w:firstLineChars="200" w:firstLine="480"/>
              <w:rPr>
                <w:rFonts w:ascii="仿宋_GB2312" w:eastAsia="仿宋_GB2312" w:hAnsi="仿宋_GB2312" w:cs="仿宋_GB2312"/>
                <w:sz w:val="24"/>
              </w:rPr>
            </w:pPr>
            <w:r w:rsidRPr="00C36DC6">
              <w:rPr>
                <w:rFonts w:ascii="仿宋_GB2312" w:eastAsia="仿宋_GB2312" w:hAnsi="仿宋_GB2312" w:cs="仿宋_GB2312" w:hint="eastAsia"/>
                <w:sz w:val="24"/>
              </w:rPr>
              <w:t>——范围</w:t>
            </w:r>
          </w:p>
          <w:p w14:paraId="485BD6F1" w14:textId="77777777" w:rsidR="003A6BAF" w:rsidRPr="00C36DC6" w:rsidRDefault="003A6BAF" w:rsidP="00C36DC6">
            <w:pPr>
              <w:spacing w:line="360" w:lineRule="auto"/>
              <w:ind w:firstLineChars="200" w:firstLine="480"/>
              <w:rPr>
                <w:rFonts w:ascii="仿宋_GB2312" w:eastAsia="仿宋_GB2312" w:hAnsi="仿宋_GB2312" w:cs="仿宋_GB2312"/>
                <w:sz w:val="24"/>
              </w:rPr>
            </w:pPr>
            <w:r w:rsidRPr="00C36DC6">
              <w:rPr>
                <w:rFonts w:ascii="仿宋_GB2312" w:eastAsia="仿宋_GB2312" w:hAnsi="仿宋_GB2312" w:cs="仿宋_GB2312" w:hint="eastAsia"/>
                <w:sz w:val="24"/>
              </w:rPr>
              <w:t>本文件规定了数字科技馆资源建设总体要求、资源分类、建设流程、建设要求及管理要求。</w:t>
            </w:r>
          </w:p>
          <w:p w14:paraId="16999DB0" w14:textId="0651B9D1" w:rsidR="003A6BAF" w:rsidRPr="00C36DC6" w:rsidRDefault="003A6BAF" w:rsidP="00C36DC6">
            <w:pPr>
              <w:spacing w:line="360" w:lineRule="auto"/>
              <w:ind w:firstLineChars="200" w:firstLine="480"/>
              <w:rPr>
                <w:rFonts w:ascii="仿宋_GB2312" w:eastAsia="仿宋_GB2312" w:hAnsi="仿宋_GB2312" w:cs="仿宋_GB2312"/>
                <w:sz w:val="24"/>
              </w:rPr>
            </w:pPr>
            <w:r w:rsidRPr="00C36DC6">
              <w:rPr>
                <w:rFonts w:ascii="仿宋_GB2312" w:eastAsia="仿宋_GB2312" w:hAnsi="仿宋_GB2312" w:cs="仿宋_GB2312" w:hint="eastAsia"/>
                <w:sz w:val="24"/>
              </w:rPr>
              <w:t>本文件适用于湖北省数字科技馆资源建设工作。</w:t>
            </w:r>
          </w:p>
          <w:p w14:paraId="033E4078" w14:textId="70AF506D" w:rsidR="003A6BAF" w:rsidRPr="00C36DC6" w:rsidRDefault="003A6BAF" w:rsidP="00C36DC6">
            <w:pPr>
              <w:spacing w:line="360" w:lineRule="auto"/>
              <w:ind w:firstLineChars="200" w:firstLine="480"/>
              <w:rPr>
                <w:rFonts w:ascii="仿宋_GB2312" w:eastAsia="仿宋_GB2312" w:hAnsi="仿宋_GB2312" w:cs="仿宋_GB2312"/>
                <w:sz w:val="24"/>
              </w:rPr>
            </w:pPr>
            <w:r w:rsidRPr="00C36DC6">
              <w:rPr>
                <w:rFonts w:ascii="仿宋_GB2312" w:eastAsia="仿宋_GB2312" w:hAnsi="仿宋_GB2312" w:cs="仿宋_GB2312" w:hint="eastAsia"/>
                <w:sz w:val="24"/>
              </w:rPr>
              <w:t>——规范性引用文件</w:t>
            </w:r>
          </w:p>
          <w:p w14:paraId="487F01FA" w14:textId="77777777" w:rsidR="003A6BAF" w:rsidRPr="00C36DC6" w:rsidRDefault="003A6BAF" w:rsidP="00C36DC6">
            <w:pPr>
              <w:spacing w:line="360" w:lineRule="auto"/>
              <w:ind w:firstLineChars="200" w:firstLine="480"/>
              <w:rPr>
                <w:rFonts w:ascii="仿宋_GB2312" w:eastAsia="仿宋_GB2312" w:hAnsi="仿宋_GB2312" w:cs="仿宋_GB2312"/>
                <w:sz w:val="24"/>
              </w:rPr>
            </w:pPr>
            <w:r w:rsidRPr="00C36DC6">
              <w:rPr>
                <w:rFonts w:ascii="仿宋_GB2312" w:eastAsia="仿宋_GB2312" w:hAnsi="仿宋_GB2312" w:cs="仿宋_GB2312" w:hint="eastAsia"/>
                <w:sz w:val="24"/>
              </w:rPr>
              <w:t>GB/T 32844 科普资源分类与代码</w:t>
            </w:r>
          </w:p>
          <w:p w14:paraId="4B7B9CCD" w14:textId="77777777" w:rsidR="003A6BAF" w:rsidRPr="00C36DC6" w:rsidRDefault="003A6BAF" w:rsidP="00C36DC6">
            <w:pPr>
              <w:spacing w:line="360" w:lineRule="auto"/>
              <w:ind w:firstLineChars="200" w:firstLine="480"/>
              <w:rPr>
                <w:rFonts w:ascii="仿宋_GB2312" w:eastAsia="仿宋_GB2312" w:hAnsi="仿宋_GB2312" w:cs="仿宋_GB2312"/>
                <w:sz w:val="24"/>
              </w:rPr>
            </w:pPr>
            <w:r w:rsidRPr="00C36DC6">
              <w:rPr>
                <w:rFonts w:ascii="仿宋_GB2312" w:eastAsia="仿宋_GB2312" w:hAnsi="仿宋_GB2312" w:cs="仿宋_GB2312" w:hint="eastAsia"/>
                <w:sz w:val="24"/>
              </w:rPr>
              <w:t>GB/T 41131 科技馆展览教育服务规范</w:t>
            </w:r>
          </w:p>
          <w:p w14:paraId="603B3B2A" w14:textId="77777777" w:rsidR="003A6BAF" w:rsidRPr="00C36DC6" w:rsidRDefault="003A6BAF" w:rsidP="00C36DC6">
            <w:pPr>
              <w:spacing w:line="360" w:lineRule="auto"/>
              <w:ind w:firstLineChars="200" w:firstLine="480"/>
              <w:rPr>
                <w:rFonts w:ascii="仿宋_GB2312" w:eastAsia="仿宋_GB2312" w:hAnsi="仿宋_GB2312" w:cs="仿宋_GB2312"/>
                <w:sz w:val="24"/>
              </w:rPr>
            </w:pPr>
            <w:r w:rsidRPr="00C36DC6">
              <w:rPr>
                <w:rFonts w:ascii="仿宋_GB2312" w:eastAsia="仿宋_GB2312" w:hAnsi="仿宋_GB2312" w:cs="仿宋_GB2312" w:hint="eastAsia"/>
                <w:sz w:val="24"/>
              </w:rPr>
              <w:t>GB/T 42421 数字科普资源要求</w:t>
            </w:r>
          </w:p>
          <w:p w14:paraId="5B599A2A" w14:textId="77777777" w:rsidR="003A6BAF" w:rsidRPr="00C36DC6" w:rsidRDefault="003A6BAF" w:rsidP="00C36DC6">
            <w:pPr>
              <w:spacing w:line="360" w:lineRule="auto"/>
              <w:ind w:firstLineChars="200" w:firstLine="480"/>
              <w:rPr>
                <w:rFonts w:ascii="仿宋_GB2312" w:eastAsia="仿宋_GB2312" w:hAnsi="仿宋_GB2312" w:cs="仿宋_GB2312"/>
                <w:sz w:val="24"/>
              </w:rPr>
            </w:pPr>
            <w:r w:rsidRPr="00C36DC6">
              <w:rPr>
                <w:rFonts w:ascii="仿宋_GB2312" w:eastAsia="仿宋_GB2312" w:hAnsi="仿宋_GB2312" w:cs="仿宋_GB2312" w:hint="eastAsia"/>
                <w:sz w:val="24"/>
              </w:rPr>
              <w:t>DB42/T 1787.1 科技馆展览教育通用要求 第1部分：展教设计</w:t>
            </w:r>
          </w:p>
          <w:p w14:paraId="177C2A48" w14:textId="77777777" w:rsidR="003A6BAF" w:rsidRPr="00C36DC6" w:rsidRDefault="003A6BAF" w:rsidP="00C36DC6">
            <w:pPr>
              <w:spacing w:line="360" w:lineRule="auto"/>
              <w:ind w:firstLineChars="200" w:firstLine="480"/>
              <w:rPr>
                <w:rFonts w:ascii="仿宋_GB2312" w:eastAsia="仿宋_GB2312" w:hAnsi="仿宋_GB2312" w:cs="仿宋_GB2312"/>
                <w:sz w:val="24"/>
              </w:rPr>
            </w:pPr>
            <w:r w:rsidRPr="00C36DC6">
              <w:rPr>
                <w:rFonts w:ascii="仿宋_GB2312" w:eastAsia="仿宋_GB2312" w:hAnsi="仿宋_GB2312" w:cs="仿宋_GB2312" w:hint="eastAsia"/>
                <w:sz w:val="24"/>
              </w:rPr>
              <w:lastRenderedPageBreak/>
              <w:t>DB42/T 1787.2 科技馆展览教育通用要求 第2部分：展品管理</w:t>
            </w:r>
          </w:p>
          <w:p w14:paraId="562FAC3C" w14:textId="116ECAA6" w:rsidR="003A6BAF" w:rsidRPr="00C36DC6" w:rsidRDefault="003A6BAF" w:rsidP="00C36DC6">
            <w:pPr>
              <w:spacing w:line="360" w:lineRule="auto"/>
              <w:ind w:firstLineChars="200" w:firstLine="480"/>
              <w:rPr>
                <w:rFonts w:ascii="仿宋_GB2312" w:eastAsia="仿宋_GB2312" w:hAnsi="仿宋_GB2312" w:cs="仿宋_GB2312"/>
                <w:sz w:val="24"/>
              </w:rPr>
            </w:pPr>
            <w:r w:rsidRPr="00C36DC6">
              <w:rPr>
                <w:rFonts w:ascii="仿宋_GB2312" w:eastAsia="仿宋_GB2312" w:hAnsi="仿宋_GB2312" w:cs="仿宋_GB2312" w:hint="eastAsia"/>
                <w:sz w:val="24"/>
              </w:rPr>
              <w:t>DB42/T 1787.7 科技馆展览教育通用要求 第7部分：数字科技馆服务质量评价</w:t>
            </w:r>
          </w:p>
          <w:p w14:paraId="3F906AFF" w14:textId="176356CC" w:rsidR="003A6BAF" w:rsidRPr="00C36DC6" w:rsidRDefault="003A6BAF" w:rsidP="00C36DC6">
            <w:pPr>
              <w:spacing w:line="360" w:lineRule="auto"/>
              <w:ind w:firstLineChars="200" w:firstLine="480"/>
              <w:rPr>
                <w:rFonts w:ascii="仿宋_GB2312" w:eastAsia="仿宋_GB2312" w:hAnsi="仿宋_GB2312" w:cs="仿宋_GB2312"/>
                <w:sz w:val="24"/>
              </w:rPr>
            </w:pPr>
            <w:r w:rsidRPr="00C36DC6">
              <w:rPr>
                <w:rFonts w:ascii="仿宋_GB2312" w:eastAsia="仿宋_GB2312" w:hAnsi="仿宋_GB2312" w:cs="仿宋_GB2312" w:hint="eastAsia"/>
                <w:sz w:val="24"/>
              </w:rPr>
              <w:t>——术语和定义</w:t>
            </w:r>
          </w:p>
          <w:p w14:paraId="7F4FD837" w14:textId="77777777" w:rsidR="003A6BAF" w:rsidRPr="00C36DC6" w:rsidRDefault="003A6BAF" w:rsidP="00C36DC6">
            <w:pPr>
              <w:spacing w:line="360" w:lineRule="auto"/>
              <w:ind w:firstLineChars="200" w:firstLine="480"/>
              <w:rPr>
                <w:rFonts w:ascii="仿宋_GB2312" w:eastAsia="仿宋_GB2312" w:hAnsi="仿宋_GB2312" w:cs="仿宋_GB2312"/>
                <w:sz w:val="24"/>
              </w:rPr>
            </w:pPr>
            <w:r w:rsidRPr="00C36DC6">
              <w:rPr>
                <w:rFonts w:ascii="仿宋_GB2312" w:eastAsia="仿宋_GB2312" w:hAnsi="仿宋_GB2312" w:cs="仿宋_GB2312" w:hint="eastAsia"/>
                <w:sz w:val="24"/>
              </w:rPr>
              <w:t>数字科技馆 digital science and technology museum</w:t>
            </w:r>
          </w:p>
          <w:p w14:paraId="3526A1E1" w14:textId="77777777" w:rsidR="003A6BAF" w:rsidRPr="00C36DC6" w:rsidRDefault="003A6BAF" w:rsidP="00C36DC6">
            <w:pPr>
              <w:spacing w:line="360" w:lineRule="auto"/>
              <w:ind w:firstLineChars="200" w:firstLine="480"/>
              <w:rPr>
                <w:rFonts w:ascii="仿宋_GB2312" w:eastAsia="仿宋_GB2312" w:hAnsi="仿宋_GB2312" w:cs="仿宋_GB2312"/>
                <w:sz w:val="24"/>
              </w:rPr>
            </w:pPr>
            <w:r w:rsidRPr="00C36DC6">
              <w:rPr>
                <w:rFonts w:ascii="仿宋_GB2312" w:eastAsia="仿宋_GB2312" w:hAnsi="仿宋_GB2312" w:cs="仿宋_GB2312" w:hint="eastAsia"/>
                <w:sz w:val="24"/>
              </w:rPr>
              <w:t>以数字化科普资源为主要内容并以数字化形式建设和提供公众科普服务的虚拟科技馆，包括实体科技馆的线上平台。</w:t>
            </w:r>
          </w:p>
          <w:p w14:paraId="449B7765" w14:textId="261CFDCC" w:rsidR="003A6BAF" w:rsidRPr="00C36DC6" w:rsidRDefault="003A6BAF" w:rsidP="00C36DC6">
            <w:pPr>
              <w:spacing w:line="360" w:lineRule="auto"/>
              <w:ind w:firstLineChars="200" w:firstLine="480"/>
              <w:rPr>
                <w:rFonts w:ascii="仿宋_GB2312" w:eastAsia="仿宋_GB2312" w:hAnsi="仿宋_GB2312" w:cs="仿宋_GB2312"/>
                <w:sz w:val="24"/>
              </w:rPr>
            </w:pPr>
            <w:r w:rsidRPr="00C36DC6">
              <w:rPr>
                <w:rFonts w:ascii="仿宋_GB2312" w:eastAsia="仿宋_GB2312" w:hAnsi="仿宋_GB2312" w:cs="仿宋_GB2312" w:hint="eastAsia"/>
                <w:sz w:val="24"/>
              </w:rPr>
              <w:t>[来源：DB42/T 1787.7]</w:t>
            </w:r>
          </w:p>
          <w:p w14:paraId="20F878E7" w14:textId="731CCEF2" w:rsidR="003A6BAF" w:rsidRPr="00C36DC6" w:rsidRDefault="003A6BAF" w:rsidP="00C36DC6">
            <w:pPr>
              <w:spacing w:line="360" w:lineRule="auto"/>
              <w:ind w:firstLineChars="200" w:firstLine="480"/>
              <w:rPr>
                <w:rFonts w:ascii="仿宋_GB2312" w:eastAsia="仿宋_GB2312" w:hAnsi="仿宋_GB2312" w:cs="仿宋_GB2312"/>
                <w:sz w:val="24"/>
              </w:rPr>
            </w:pPr>
            <w:r w:rsidRPr="00C36DC6">
              <w:rPr>
                <w:rFonts w:ascii="仿宋_GB2312" w:eastAsia="仿宋_GB2312" w:hAnsi="仿宋_GB2312" w:cs="仿宋_GB2312" w:hint="eastAsia"/>
                <w:sz w:val="24"/>
              </w:rPr>
              <w:t>——总体要求</w:t>
            </w:r>
          </w:p>
          <w:p w14:paraId="039A2919" w14:textId="0BA0530F" w:rsidR="00D740F8" w:rsidRPr="00C36DC6" w:rsidRDefault="00D740F8" w:rsidP="00C36DC6">
            <w:pPr>
              <w:spacing w:line="360" w:lineRule="auto"/>
              <w:ind w:firstLineChars="200" w:firstLine="480"/>
              <w:rPr>
                <w:rFonts w:ascii="仿宋_GB2312" w:eastAsia="仿宋_GB2312" w:hAnsi="仿宋_GB2312" w:cs="仿宋_GB2312"/>
                <w:sz w:val="24"/>
              </w:rPr>
            </w:pPr>
            <w:r w:rsidRPr="00C36DC6">
              <w:rPr>
                <w:rFonts w:ascii="仿宋_GB2312" w:eastAsia="仿宋_GB2312" w:hAnsi="仿宋_GB2312" w:cs="仿宋_GB2312" w:hint="eastAsia"/>
                <w:sz w:val="24"/>
              </w:rPr>
              <w:t>提出数字科技馆资源建设五项总体要求。</w:t>
            </w:r>
          </w:p>
          <w:p w14:paraId="22C8ADD3" w14:textId="0641CBD2" w:rsidR="003A6BAF" w:rsidRPr="00C36DC6" w:rsidRDefault="003A6BAF" w:rsidP="00C36DC6">
            <w:pPr>
              <w:spacing w:line="360" w:lineRule="auto"/>
              <w:ind w:firstLineChars="200" w:firstLine="480"/>
              <w:rPr>
                <w:rFonts w:ascii="仿宋_GB2312" w:eastAsia="仿宋_GB2312" w:hAnsi="仿宋_GB2312" w:cs="仿宋_GB2312"/>
                <w:sz w:val="24"/>
              </w:rPr>
            </w:pPr>
            <w:r w:rsidRPr="00C36DC6">
              <w:rPr>
                <w:rFonts w:ascii="仿宋_GB2312" w:eastAsia="仿宋_GB2312" w:hAnsi="仿宋_GB2312" w:cs="仿宋_GB2312" w:hint="eastAsia"/>
                <w:sz w:val="24"/>
              </w:rPr>
              <w:t>——资源分类</w:t>
            </w:r>
          </w:p>
          <w:p w14:paraId="32C96997" w14:textId="7B593E54" w:rsidR="00D740F8" w:rsidRPr="00C36DC6" w:rsidRDefault="00C36DC6" w:rsidP="00C36DC6">
            <w:pPr>
              <w:spacing w:line="360" w:lineRule="auto"/>
              <w:jc w:val="center"/>
              <w:rPr>
                <w:rFonts w:ascii="仿宋_GB2312" w:eastAsia="仿宋_GB2312" w:hAnsi="仿宋_GB2312" w:cs="仿宋_GB2312"/>
                <w:sz w:val="24"/>
              </w:rPr>
            </w:pPr>
            <w:r w:rsidRPr="00C36DC6">
              <w:rPr>
                <w:rFonts w:ascii="仿宋_GB2312" w:eastAsia="仿宋_GB2312" w:hAnsi="仿宋_GB2312" w:cs="仿宋_GB2312" w:hint="eastAsia"/>
                <w:sz w:val="24"/>
              </w:rPr>
              <w:t>图1</w:t>
            </w:r>
            <w:r w:rsidR="00D740F8" w:rsidRPr="00C36DC6">
              <w:rPr>
                <w:rFonts w:ascii="仿宋_GB2312" w:eastAsia="仿宋_GB2312" w:hAnsi="仿宋_GB2312" w:cs="仿宋_GB2312"/>
                <w:sz w:val="24"/>
              </w:rPr>
              <w:t xml:space="preserve"> </w:t>
            </w:r>
            <w:r w:rsidR="00D740F8" w:rsidRPr="00C36DC6">
              <w:rPr>
                <w:rFonts w:ascii="仿宋_GB2312" w:eastAsia="仿宋_GB2312" w:hAnsi="仿宋_GB2312" w:cs="仿宋_GB2312" w:hint="eastAsia"/>
                <w:sz w:val="24"/>
              </w:rPr>
              <w:t>数字科技馆资源分类</w:t>
            </w:r>
          </w:p>
          <w:p w14:paraId="0F9FAEEA" w14:textId="18DE7486" w:rsidR="00D740F8" w:rsidRPr="00C36DC6" w:rsidRDefault="00A36E04" w:rsidP="00C36DC6">
            <w:pPr>
              <w:spacing w:line="360" w:lineRule="auto"/>
              <w:jc w:val="center"/>
              <w:rPr>
                <w:rFonts w:ascii="仿宋_GB2312" w:eastAsia="仿宋_GB2312" w:hAnsi="仿宋_GB2312" w:cs="仿宋_GB2312"/>
                <w:sz w:val="24"/>
              </w:rPr>
            </w:pPr>
            <w:r w:rsidRPr="00C36DC6">
              <w:rPr>
                <w:noProof/>
                <w:sz w:val="24"/>
              </w:rPr>
              <w:drawing>
                <wp:inline distT="0" distB="0" distL="0" distR="0" wp14:anchorId="2928F633" wp14:editId="66BAD69F">
                  <wp:extent cx="4213958" cy="3898900"/>
                  <wp:effectExtent l="0" t="0" r="0" b="6350"/>
                  <wp:docPr id="16833652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365211" name=""/>
                          <pic:cNvPicPr/>
                        </pic:nvPicPr>
                        <pic:blipFill>
                          <a:blip r:embed="rId7"/>
                          <a:stretch>
                            <a:fillRect/>
                          </a:stretch>
                        </pic:blipFill>
                        <pic:spPr>
                          <a:xfrm>
                            <a:off x="0" y="0"/>
                            <a:ext cx="4232089" cy="3915676"/>
                          </a:xfrm>
                          <a:prstGeom prst="rect">
                            <a:avLst/>
                          </a:prstGeom>
                        </pic:spPr>
                      </pic:pic>
                    </a:graphicData>
                  </a:graphic>
                </wp:inline>
              </w:drawing>
            </w:r>
          </w:p>
          <w:p w14:paraId="79D1965D" w14:textId="67042F9F" w:rsidR="003A6BAF" w:rsidRPr="00C36DC6" w:rsidRDefault="003A6BAF" w:rsidP="00C36DC6">
            <w:pPr>
              <w:spacing w:line="360" w:lineRule="auto"/>
              <w:ind w:firstLineChars="200" w:firstLine="480"/>
              <w:rPr>
                <w:rFonts w:ascii="仿宋_GB2312" w:eastAsia="仿宋_GB2312" w:hAnsi="仿宋_GB2312" w:cs="仿宋_GB2312"/>
                <w:sz w:val="24"/>
              </w:rPr>
            </w:pPr>
            <w:r w:rsidRPr="00C36DC6">
              <w:rPr>
                <w:rFonts w:ascii="仿宋_GB2312" w:eastAsia="仿宋_GB2312" w:hAnsi="仿宋_GB2312" w:cs="仿宋_GB2312" w:hint="eastAsia"/>
                <w:sz w:val="24"/>
              </w:rPr>
              <w:t>——建设要求</w:t>
            </w:r>
          </w:p>
          <w:p w14:paraId="34E9175D" w14:textId="35FABCE2" w:rsidR="00C36DC6" w:rsidRPr="00C36DC6" w:rsidRDefault="00C36DC6" w:rsidP="00C36DC6">
            <w:pPr>
              <w:spacing w:line="360" w:lineRule="auto"/>
              <w:jc w:val="center"/>
              <w:rPr>
                <w:rFonts w:ascii="仿宋_GB2312" w:eastAsia="仿宋_GB2312" w:hAnsi="仿宋_GB2312" w:cs="仿宋_GB2312"/>
                <w:sz w:val="24"/>
              </w:rPr>
            </w:pPr>
            <w:r w:rsidRPr="00C36DC6">
              <w:rPr>
                <w:rFonts w:ascii="仿宋_GB2312" w:eastAsia="仿宋_GB2312" w:hAnsi="仿宋_GB2312" w:cs="仿宋_GB2312" w:hint="eastAsia"/>
                <w:sz w:val="24"/>
              </w:rPr>
              <w:t>图2</w:t>
            </w:r>
            <w:r>
              <w:rPr>
                <w:rFonts w:ascii="仿宋_GB2312" w:eastAsia="仿宋_GB2312" w:hAnsi="仿宋_GB2312" w:cs="仿宋_GB2312"/>
                <w:sz w:val="24"/>
              </w:rPr>
              <w:t xml:space="preserve"> </w:t>
            </w:r>
            <w:r>
              <w:rPr>
                <w:rFonts w:ascii="仿宋_GB2312" w:eastAsia="仿宋_GB2312" w:hAnsi="仿宋_GB2312" w:cs="仿宋_GB2312" w:hint="eastAsia"/>
                <w:sz w:val="24"/>
              </w:rPr>
              <w:t>数字科技馆建设要求</w:t>
            </w:r>
          </w:p>
          <w:p w14:paraId="2DEF40D1" w14:textId="27DFDC3A" w:rsidR="00C36DC6" w:rsidRPr="00C36DC6" w:rsidRDefault="00C36DC6" w:rsidP="00C36DC6">
            <w:pPr>
              <w:spacing w:line="360" w:lineRule="auto"/>
              <w:jc w:val="center"/>
              <w:rPr>
                <w:rFonts w:ascii="仿宋_GB2312" w:eastAsia="仿宋_GB2312" w:hAnsi="仿宋_GB2312" w:cs="仿宋_GB2312"/>
                <w:sz w:val="24"/>
              </w:rPr>
            </w:pPr>
            <w:r w:rsidRPr="00C36DC6">
              <w:rPr>
                <w:noProof/>
                <w:sz w:val="24"/>
              </w:rPr>
              <w:lastRenderedPageBreak/>
              <w:drawing>
                <wp:inline distT="0" distB="0" distL="0" distR="0" wp14:anchorId="521071D0" wp14:editId="4E2F32BE">
                  <wp:extent cx="3009900" cy="3979257"/>
                  <wp:effectExtent l="0" t="0" r="0" b="2540"/>
                  <wp:docPr id="17724487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448743" name=""/>
                          <pic:cNvPicPr/>
                        </pic:nvPicPr>
                        <pic:blipFill>
                          <a:blip r:embed="rId8"/>
                          <a:stretch>
                            <a:fillRect/>
                          </a:stretch>
                        </pic:blipFill>
                        <pic:spPr>
                          <a:xfrm>
                            <a:off x="0" y="0"/>
                            <a:ext cx="3035970" cy="4013723"/>
                          </a:xfrm>
                          <a:prstGeom prst="rect">
                            <a:avLst/>
                          </a:prstGeom>
                        </pic:spPr>
                      </pic:pic>
                    </a:graphicData>
                  </a:graphic>
                </wp:inline>
              </w:drawing>
            </w:r>
          </w:p>
          <w:p w14:paraId="779E71E2" w14:textId="31DF274B" w:rsidR="003A6BAF" w:rsidRDefault="003A6BAF" w:rsidP="00C36DC6">
            <w:pPr>
              <w:spacing w:line="360" w:lineRule="auto"/>
              <w:ind w:firstLineChars="200" w:firstLine="480"/>
              <w:rPr>
                <w:rFonts w:ascii="仿宋_GB2312" w:eastAsia="仿宋_GB2312" w:hAnsi="仿宋_GB2312" w:cs="仿宋_GB2312"/>
                <w:sz w:val="24"/>
              </w:rPr>
            </w:pPr>
            <w:r w:rsidRPr="00C36DC6">
              <w:rPr>
                <w:rFonts w:ascii="仿宋_GB2312" w:eastAsia="仿宋_GB2312" w:hAnsi="仿宋_GB2312" w:cs="仿宋_GB2312" w:hint="eastAsia"/>
                <w:sz w:val="24"/>
              </w:rPr>
              <w:t>——建设流程</w:t>
            </w:r>
          </w:p>
          <w:p w14:paraId="310217AF" w14:textId="2009290C" w:rsidR="00856EAE" w:rsidRPr="00C36DC6" w:rsidRDefault="00856EAE" w:rsidP="00C36DC6">
            <w:pPr>
              <w:spacing w:line="360" w:lineRule="auto"/>
              <w:ind w:firstLineChars="200" w:firstLine="480"/>
              <w:rPr>
                <w:rFonts w:ascii="仿宋_GB2312" w:eastAsia="仿宋_GB2312" w:hAnsi="仿宋_GB2312" w:cs="仿宋_GB2312"/>
                <w:sz w:val="24"/>
              </w:rPr>
            </w:pPr>
            <w:r w:rsidRPr="00856EAE">
              <w:rPr>
                <w:rFonts w:ascii="仿宋_GB2312" w:eastAsia="仿宋_GB2312" w:hAnsi="仿宋_GB2312" w:cs="仿宋_GB2312" w:hint="eastAsia"/>
                <w:sz w:val="24"/>
              </w:rPr>
              <w:t>科技馆在数字科技馆资源建设过程中注重规划、协作和持续改进，以实现预期目标和提供优质的科技教育和科学传播服务。</w:t>
            </w:r>
            <w:r>
              <w:rPr>
                <w:rFonts w:ascii="仿宋_GB2312" w:eastAsia="仿宋_GB2312" w:hAnsi="仿宋_GB2312" w:cs="仿宋_GB2312" w:hint="eastAsia"/>
                <w:sz w:val="24"/>
              </w:rPr>
              <w:t>本部分提出了数字科技馆资源建设流程中的几个关键步骤：需求调查、资源获取、审查加工、归集入库、更新维护。</w:t>
            </w:r>
          </w:p>
          <w:p w14:paraId="02D16A7E" w14:textId="543A8156" w:rsidR="003A6BAF" w:rsidRDefault="003A6BAF" w:rsidP="00C36DC6">
            <w:pPr>
              <w:spacing w:line="360" w:lineRule="auto"/>
              <w:ind w:firstLineChars="200" w:firstLine="480"/>
              <w:rPr>
                <w:rFonts w:ascii="仿宋_GB2312" w:eastAsia="仿宋_GB2312" w:hAnsi="仿宋_GB2312" w:cs="仿宋_GB2312"/>
                <w:sz w:val="24"/>
              </w:rPr>
            </w:pPr>
            <w:r w:rsidRPr="00C36DC6">
              <w:rPr>
                <w:rFonts w:ascii="仿宋_GB2312" w:eastAsia="仿宋_GB2312" w:hAnsi="仿宋_GB2312" w:cs="仿宋_GB2312" w:hint="eastAsia"/>
                <w:sz w:val="24"/>
              </w:rPr>
              <w:t>——管理要求</w:t>
            </w:r>
          </w:p>
          <w:p w14:paraId="66F18D80" w14:textId="0E4EFD2B" w:rsidR="007D6114" w:rsidRPr="00C36DC6" w:rsidRDefault="007D6114" w:rsidP="00C36DC6">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本部分从存储与备份、版权管理与合规性、访问和分享、维护与更新四个维度提出了数字科技馆资源建设的管理要求。</w:t>
            </w:r>
          </w:p>
          <w:p w14:paraId="160014E4" w14:textId="6E3BB290" w:rsidR="00EF36E7" w:rsidRPr="00C36DC6" w:rsidRDefault="00EF36E7" w:rsidP="00C36DC6">
            <w:pPr>
              <w:spacing w:line="360" w:lineRule="auto"/>
              <w:ind w:firstLineChars="200" w:firstLine="482"/>
              <w:rPr>
                <w:rFonts w:ascii="仿宋_GB2312" w:eastAsia="仿宋_GB2312" w:hAnsi="仿宋_GB2312" w:cs="仿宋_GB2312"/>
                <w:b/>
                <w:bCs/>
                <w:sz w:val="24"/>
              </w:rPr>
            </w:pPr>
            <w:r w:rsidRPr="00C36DC6">
              <w:rPr>
                <w:rFonts w:ascii="仿宋_GB2312" w:eastAsia="仿宋_GB2312" w:hAnsi="仿宋_GB2312" w:cs="仿宋_GB2312" w:hint="eastAsia"/>
                <w:b/>
                <w:bCs/>
                <w:sz w:val="24"/>
              </w:rPr>
              <w:t>（</w:t>
            </w:r>
            <w:r w:rsidR="000C6325" w:rsidRPr="00C36DC6">
              <w:rPr>
                <w:rFonts w:ascii="仿宋_GB2312" w:eastAsia="仿宋_GB2312" w:hAnsi="仿宋_GB2312" w:cs="仿宋_GB2312" w:hint="eastAsia"/>
                <w:b/>
                <w:bCs/>
                <w:sz w:val="24"/>
              </w:rPr>
              <w:t>4</w:t>
            </w:r>
            <w:r w:rsidRPr="00C36DC6">
              <w:rPr>
                <w:rFonts w:ascii="仿宋_GB2312" w:eastAsia="仿宋_GB2312" w:hAnsi="仿宋_GB2312" w:cs="仿宋_GB2312" w:hint="eastAsia"/>
                <w:b/>
                <w:bCs/>
                <w:sz w:val="24"/>
              </w:rPr>
              <w:t>）与相关法律法规、产业政策的符合性</w:t>
            </w:r>
          </w:p>
          <w:p w14:paraId="39B8E418" w14:textId="42AE4342" w:rsidR="00EF36E7" w:rsidRPr="00C36DC6" w:rsidRDefault="00EF36E7" w:rsidP="00C36DC6">
            <w:pPr>
              <w:spacing w:line="360" w:lineRule="auto"/>
              <w:ind w:firstLineChars="200" w:firstLine="480"/>
              <w:rPr>
                <w:rFonts w:ascii="仿宋_GB2312" w:eastAsia="仿宋_GB2312" w:hAnsi="仿宋_GB2312" w:cs="仿宋_GB2312"/>
                <w:sz w:val="24"/>
              </w:rPr>
            </w:pPr>
            <w:r w:rsidRPr="00C36DC6">
              <w:rPr>
                <w:rFonts w:ascii="仿宋_GB2312" w:eastAsia="仿宋_GB2312" w:hAnsi="仿宋_GB2312" w:cs="仿宋_GB2312" w:hint="eastAsia"/>
                <w:sz w:val="24"/>
              </w:rPr>
              <w:t>本文件以《中华人民共和国科学技术普及法》等法规、《全民科学素质行动规划纲要（2021—2035年）》等中央指导文件为基本遵循，符合法律法规和指导文件中关于提升公民科学素养和科普信息化的相关内容。</w:t>
            </w:r>
          </w:p>
          <w:p w14:paraId="78DD4C20" w14:textId="12A99BB2" w:rsidR="00EF36E7" w:rsidRPr="00C36DC6" w:rsidRDefault="00EF36E7" w:rsidP="00C36DC6">
            <w:pPr>
              <w:spacing w:line="360" w:lineRule="auto"/>
              <w:ind w:firstLineChars="200" w:firstLine="482"/>
              <w:rPr>
                <w:rFonts w:ascii="仿宋_GB2312" w:eastAsia="仿宋_GB2312" w:hAnsi="仿宋_GB2312" w:cs="仿宋_GB2312"/>
                <w:b/>
                <w:bCs/>
                <w:sz w:val="24"/>
              </w:rPr>
            </w:pPr>
            <w:r w:rsidRPr="00C36DC6">
              <w:rPr>
                <w:rFonts w:ascii="仿宋_GB2312" w:eastAsia="仿宋_GB2312" w:hAnsi="仿宋_GB2312" w:cs="仿宋_GB2312" w:hint="eastAsia"/>
                <w:b/>
                <w:bCs/>
                <w:sz w:val="24"/>
              </w:rPr>
              <w:t>（</w:t>
            </w:r>
            <w:r w:rsidR="000C6325" w:rsidRPr="00C36DC6">
              <w:rPr>
                <w:rFonts w:ascii="仿宋_GB2312" w:eastAsia="仿宋_GB2312" w:hAnsi="仿宋_GB2312" w:cs="仿宋_GB2312" w:hint="eastAsia"/>
                <w:b/>
                <w:bCs/>
                <w:sz w:val="24"/>
              </w:rPr>
              <w:t>5</w:t>
            </w:r>
            <w:r w:rsidRPr="00C36DC6">
              <w:rPr>
                <w:rFonts w:ascii="仿宋_GB2312" w:eastAsia="仿宋_GB2312" w:hAnsi="仿宋_GB2312" w:cs="仿宋_GB2312" w:hint="eastAsia"/>
                <w:b/>
                <w:bCs/>
                <w:sz w:val="24"/>
              </w:rPr>
              <w:t>）与相关国家标准和行业标准的协调性</w:t>
            </w:r>
          </w:p>
          <w:p w14:paraId="03E13A20" w14:textId="0EEABA54" w:rsidR="000C6325" w:rsidRPr="00C36DC6" w:rsidRDefault="000C6325" w:rsidP="00C36DC6">
            <w:pPr>
              <w:spacing w:line="360" w:lineRule="auto"/>
              <w:ind w:firstLineChars="200" w:firstLine="480"/>
              <w:rPr>
                <w:rFonts w:ascii="仿宋_GB2312" w:eastAsia="仿宋_GB2312" w:hAnsi="仿宋_GB2312" w:cs="仿宋_GB2312"/>
                <w:sz w:val="24"/>
              </w:rPr>
            </w:pPr>
            <w:r w:rsidRPr="006A58C1">
              <w:rPr>
                <w:rFonts w:ascii="仿宋_GB2312" w:eastAsia="仿宋_GB2312" w:hAnsi="仿宋_GB2312" w:cs="仿宋_GB2312" w:hint="eastAsia"/>
                <w:sz w:val="24"/>
              </w:rPr>
              <w:t>本文件同现有</w:t>
            </w:r>
            <w:r w:rsidR="006A58C1" w:rsidRPr="006A58C1">
              <w:rPr>
                <w:rFonts w:ascii="仿宋_GB2312" w:eastAsia="仿宋_GB2312" w:hAnsi="仿宋_GB2312" w:cs="仿宋_GB2312" w:hint="eastAsia"/>
                <w:sz w:val="24"/>
              </w:rPr>
              <w:t>《GB/T 32844-2016科普资源分类与代码》</w:t>
            </w:r>
            <w:r w:rsidR="006A58C1">
              <w:rPr>
                <w:rFonts w:ascii="仿宋_GB2312" w:eastAsia="仿宋_GB2312" w:hAnsi="仿宋_GB2312" w:cs="仿宋_GB2312" w:hint="eastAsia"/>
                <w:sz w:val="24"/>
              </w:rPr>
              <w:t>在资源形式分类方面</w:t>
            </w:r>
            <w:r w:rsidRPr="006A58C1">
              <w:rPr>
                <w:rFonts w:ascii="仿宋_GB2312" w:eastAsia="仿宋_GB2312" w:hAnsi="仿宋_GB2312" w:cs="仿宋_GB2312" w:hint="eastAsia"/>
                <w:sz w:val="24"/>
              </w:rPr>
              <w:t>有一定关系。表现在：本文件中关于数字科技馆资源建设的</w:t>
            </w:r>
            <w:r w:rsidR="006A58C1">
              <w:rPr>
                <w:rFonts w:ascii="仿宋_GB2312" w:eastAsia="仿宋_GB2312" w:hAnsi="仿宋_GB2312" w:cs="仿宋_GB2312" w:hint="eastAsia"/>
                <w:sz w:val="24"/>
              </w:rPr>
              <w:t>资源形式分类</w:t>
            </w:r>
            <w:r w:rsidR="006A58C1">
              <w:rPr>
                <w:rFonts w:ascii="仿宋_GB2312" w:eastAsia="仿宋_GB2312" w:hAnsi="仿宋_GB2312" w:cs="仿宋_GB2312" w:hint="eastAsia"/>
                <w:sz w:val="24"/>
              </w:rPr>
              <w:lastRenderedPageBreak/>
              <w:t>基本遵循了G</w:t>
            </w:r>
            <w:r w:rsidR="006A58C1">
              <w:rPr>
                <w:rFonts w:ascii="仿宋_GB2312" w:eastAsia="仿宋_GB2312" w:hAnsi="仿宋_GB2312" w:cs="仿宋_GB2312"/>
                <w:sz w:val="24"/>
              </w:rPr>
              <w:t>B/T 32844-2016</w:t>
            </w:r>
            <w:r w:rsidR="006A58C1">
              <w:rPr>
                <w:rFonts w:ascii="仿宋_GB2312" w:eastAsia="仿宋_GB2312" w:hAnsi="仿宋_GB2312" w:cs="仿宋_GB2312" w:hint="eastAsia"/>
                <w:sz w:val="24"/>
              </w:rPr>
              <w:t>中的内容，</w:t>
            </w:r>
            <w:r w:rsidRPr="006A58C1">
              <w:rPr>
                <w:rFonts w:ascii="仿宋_GB2312" w:eastAsia="仿宋_GB2312" w:hAnsi="仿宋_GB2312" w:cs="仿宋_GB2312" w:hint="eastAsia"/>
                <w:sz w:val="24"/>
              </w:rPr>
              <w:t>以减少</w:t>
            </w:r>
            <w:r w:rsidR="006A58C1">
              <w:rPr>
                <w:rFonts w:ascii="仿宋_GB2312" w:eastAsia="仿宋_GB2312" w:hAnsi="仿宋_GB2312" w:cs="仿宋_GB2312" w:hint="eastAsia"/>
                <w:sz w:val="24"/>
              </w:rPr>
              <w:t>数据编码、</w:t>
            </w:r>
            <w:r w:rsidRPr="006A58C1">
              <w:rPr>
                <w:rFonts w:ascii="仿宋_GB2312" w:eastAsia="仿宋_GB2312" w:hAnsi="仿宋_GB2312" w:cs="仿宋_GB2312" w:hint="eastAsia"/>
                <w:sz w:val="24"/>
              </w:rPr>
              <w:t>集成时的困难。</w:t>
            </w:r>
          </w:p>
        </w:tc>
      </w:tr>
      <w:tr w:rsidR="005944C4" w:rsidRPr="005944C4" w14:paraId="6516F3D4" w14:textId="77777777" w:rsidTr="008E2BFD">
        <w:trPr>
          <w:trHeight w:val="20"/>
          <w:jc w:val="center"/>
        </w:trPr>
        <w:tc>
          <w:tcPr>
            <w:tcW w:w="5000" w:type="pct"/>
            <w:gridSpan w:val="4"/>
          </w:tcPr>
          <w:p w14:paraId="029FC6D9" w14:textId="77777777" w:rsidR="005944C4" w:rsidRPr="005C40A5" w:rsidRDefault="005944C4" w:rsidP="005C40A5">
            <w:pPr>
              <w:spacing w:line="360" w:lineRule="auto"/>
              <w:rPr>
                <w:rFonts w:ascii="仿宋_GB2312" w:eastAsia="仿宋_GB2312" w:hAnsi="仿宋_GB2312" w:cs="仿宋_GB2312"/>
                <w:b/>
                <w:bCs/>
                <w:sz w:val="24"/>
              </w:rPr>
            </w:pPr>
            <w:r w:rsidRPr="005C40A5">
              <w:rPr>
                <w:rFonts w:ascii="仿宋_GB2312" w:eastAsia="仿宋_GB2312" w:hAnsi="仿宋_GB2312" w:cs="仿宋_GB2312" w:hint="eastAsia"/>
                <w:b/>
                <w:bCs/>
                <w:sz w:val="24"/>
              </w:rPr>
              <w:lastRenderedPageBreak/>
              <w:t>2.技术路线：</w:t>
            </w:r>
          </w:p>
          <w:p w14:paraId="42CD5AD5" w14:textId="5DDA1687" w:rsidR="00A51507" w:rsidRDefault="00A51507" w:rsidP="00A51507">
            <w:pPr>
              <w:spacing w:line="360" w:lineRule="auto"/>
              <w:jc w:val="center"/>
              <w:rPr>
                <w:rFonts w:ascii="仿宋_GB2312" w:eastAsia="仿宋_GB2312" w:hAnsi="仿宋_GB2312" w:cs="仿宋_GB2312"/>
                <w:sz w:val="24"/>
              </w:rPr>
            </w:pPr>
            <w:r>
              <w:rPr>
                <w:rFonts w:ascii="仿宋_GB2312" w:eastAsia="仿宋_GB2312" w:hAnsi="仿宋_GB2312" w:cs="仿宋_GB2312" w:hint="eastAsia"/>
                <w:sz w:val="24"/>
              </w:rPr>
              <w:t>图3</w:t>
            </w:r>
            <w:r>
              <w:rPr>
                <w:rFonts w:ascii="仿宋_GB2312" w:eastAsia="仿宋_GB2312" w:hAnsi="仿宋_GB2312" w:cs="仿宋_GB2312"/>
                <w:sz w:val="24"/>
              </w:rPr>
              <w:t xml:space="preserve"> </w:t>
            </w:r>
            <w:r>
              <w:rPr>
                <w:rFonts w:ascii="仿宋_GB2312" w:eastAsia="仿宋_GB2312" w:hAnsi="仿宋_GB2312" w:cs="仿宋_GB2312" w:hint="eastAsia"/>
                <w:sz w:val="24"/>
              </w:rPr>
              <w:t>技术路线图</w:t>
            </w:r>
          </w:p>
          <w:p w14:paraId="7D398789" w14:textId="23118CE8" w:rsidR="00A51507" w:rsidRDefault="00A51507" w:rsidP="00A51507">
            <w:pPr>
              <w:spacing w:line="360" w:lineRule="auto"/>
              <w:jc w:val="center"/>
              <w:rPr>
                <w:rFonts w:ascii="仿宋_GB2312" w:eastAsia="仿宋_GB2312" w:hAnsi="仿宋_GB2312" w:cs="仿宋_GB2312"/>
                <w:sz w:val="24"/>
              </w:rPr>
            </w:pPr>
            <w:r w:rsidRPr="00811A2E">
              <w:rPr>
                <w:rFonts w:ascii="仿宋_GB2312" w:eastAsia="仿宋_GB2312" w:hAnsi="宋体" w:cs="宋体" w:hint="eastAsia"/>
                <w:noProof/>
                <w:kern w:val="0"/>
                <w:sz w:val="24"/>
              </w:rPr>
              <w:drawing>
                <wp:inline distT="0" distB="0" distL="0" distR="0" wp14:anchorId="735756C0" wp14:editId="78A805F9">
                  <wp:extent cx="2219325" cy="2543175"/>
                  <wp:effectExtent l="0" t="0" r="9525" b="9525"/>
                  <wp:docPr id="1" name="图片 1" descr="C:\Users\hyx\AppData\Roaming\Tencent\Users\523862355\QQ\WinTemp\RichOle\2U1J0V1PAXM6A$`I[}ORNI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yx\AppData\Roaming\Tencent\Users\523862355\QQ\WinTemp\RichOle\2U1J0V1PAXM6A$`I[}ORNIQ.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9325" cy="2543175"/>
                          </a:xfrm>
                          <a:prstGeom prst="rect">
                            <a:avLst/>
                          </a:prstGeom>
                          <a:noFill/>
                          <a:ln>
                            <a:noFill/>
                          </a:ln>
                        </pic:spPr>
                      </pic:pic>
                    </a:graphicData>
                  </a:graphic>
                </wp:inline>
              </w:drawing>
            </w:r>
          </w:p>
          <w:p w14:paraId="176920F0" w14:textId="20D9137D" w:rsidR="00FD71DA" w:rsidRPr="00FD71DA" w:rsidRDefault="00FD71DA" w:rsidP="00FD71DA">
            <w:pPr>
              <w:spacing w:line="360" w:lineRule="auto"/>
              <w:ind w:firstLineChars="200" w:firstLine="480"/>
              <w:rPr>
                <w:rFonts w:ascii="仿宋_GB2312" w:eastAsia="仿宋_GB2312" w:hAnsi="仿宋_GB2312" w:cs="仿宋_GB2312"/>
                <w:sz w:val="24"/>
              </w:rPr>
            </w:pPr>
            <w:r w:rsidRPr="00FD71DA">
              <w:rPr>
                <w:rFonts w:ascii="仿宋_GB2312" w:eastAsia="仿宋_GB2312" w:hAnsi="仿宋_GB2312" w:cs="仿宋_GB2312" w:hint="eastAsia"/>
                <w:sz w:val="24"/>
              </w:rPr>
              <w:t>本</w:t>
            </w:r>
            <w:r>
              <w:rPr>
                <w:rFonts w:ascii="仿宋_GB2312" w:eastAsia="仿宋_GB2312" w:hAnsi="仿宋_GB2312" w:cs="仿宋_GB2312" w:hint="eastAsia"/>
                <w:sz w:val="24"/>
              </w:rPr>
              <w:t>标准研制技术路线分为</w:t>
            </w:r>
            <w:r w:rsidRPr="00FD71DA">
              <w:rPr>
                <w:rFonts w:ascii="仿宋_GB2312" w:eastAsia="仿宋_GB2312" w:hAnsi="仿宋_GB2312" w:cs="仿宋_GB2312" w:hint="eastAsia"/>
                <w:sz w:val="24"/>
              </w:rPr>
              <w:t>四个部分：</w:t>
            </w:r>
          </w:p>
          <w:p w14:paraId="372156BA" w14:textId="77777777" w:rsidR="00FD71DA" w:rsidRPr="00FD71DA" w:rsidRDefault="00FD71DA" w:rsidP="00FD71DA">
            <w:pPr>
              <w:spacing w:line="360" w:lineRule="auto"/>
              <w:ind w:firstLineChars="200" w:firstLine="480"/>
              <w:rPr>
                <w:rFonts w:ascii="仿宋_GB2312" w:eastAsia="仿宋_GB2312" w:hAnsi="仿宋_GB2312" w:cs="仿宋_GB2312"/>
                <w:sz w:val="24"/>
              </w:rPr>
            </w:pPr>
            <w:r w:rsidRPr="00FD71DA">
              <w:rPr>
                <w:rFonts w:ascii="仿宋_GB2312" w:eastAsia="仿宋_GB2312" w:hAnsi="仿宋_GB2312" w:cs="仿宋_GB2312" w:hint="eastAsia"/>
                <w:sz w:val="24"/>
              </w:rPr>
              <w:t>文献调研和实地访谈。首先梳理数字科技馆、数字图书馆等相关网站资源建设规范与文献资料；其次通过线上和线下访谈中国数字科技馆、重庆、附件、山东、吉林等地方数字科技馆相关工作人员。</w:t>
            </w:r>
          </w:p>
          <w:p w14:paraId="1508F89C" w14:textId="77777777" w:rsidR="00FD71DA" w:rsidRPr="00FD71DA" w:rsidRDefault="00FD71DA" w:rsidP="00FD71DA">
            <w:pPr>
              <w:spacing w:line="360" w:lineRule="auto"/>
              <w:ind w:firstLineChars="200" w:firstLine="480"/>
              <w:rPr>
                <w:rFonts w:ascii="仿宋_GB2312" w:eastAsia="仿宋_GB2312" w:hAnsi="仿宋_GB2312" w:cs="仿宋_GB2312"/>
                <w:sz w:val="24"/>
              </w:rPr>
            </w:pPr>
            <w:r w:rsidRPr="00FD71DA">
              <w:rPr>
                <w:rFonts w:ascii="仿宋_GB2312" w:eastAsia="仿宋_GB2312" w:hAnsi="仿宋_GB2312" w:cs="仿宋_GB2312" w:hint="eastAsia"/>
                <w:sz w:val="24"/>
              </w:rPr>
              <w:t>制定编/订计划。在分析已有规范资料的基础上，在《中国数字科技馆资源建设》系列规范的基础上，制定编制和修订计划。新增数字科技馆特色资源建设规范，修订数字科技馆资源馆建设规范。</w:t>
            </w:r>
          </w:p>
          <w:p w14:paraId="143646C0" w14:textId="77777777" w:rsidR="00FD71DA" w:rsidRPr="00FD71DA" w:rsidRDefault="00FD71DA" w:rsidP="00FD71DA">
            <w:pPr>
              <w:spacing w:line="360" w:lineRule="auto"/>
              <w:ind w:firstLineChars="200" w:firstLine="480"/>
              <w:rPr>
                <w:rFonts w:ascii="仿宋_GB2312" w:eastAsia="仿宋_GB2312" w:hAnsi="仿宋_GB2312" w:cs="仿宋_GB2312"/>
                <w:sz w:val="24"/>
              </w:rPr>
            </w:pPr>
            <w:r w:rsidRPr="00FD71DA">
              <w:rPr>
                <w:rFonts w:ascii="仿宋_GB2312" w:eastAsia="仿宋_GB2312" w:hAnsi="仿宋_GB2312" w:cs="仿宋_GB2312" w:hint="eastAsia"/>
                <w:sz w:val="24"/>
              </w:rPr>
              <w:t>起草征求意见稿。进过前期的研究初步形成数字科技馆特色资源建设规范征求意见稿，同时编制意见收集处理表，向数字科技馆相关管理人员、科普专家、大学教师、互联网工作者等征询相关修订意见，以完善数字科技馆特色资源建设规范。</w:t>
            </w:r>
          </w:p>
          <w:p w14:paraId="0144F192" w14:textId="77777777" w:rsidR="00FD71DA" w:rsidRPr="00FD71DA" w:rsidRDefault="00FD71DA" w:rsidP="00FD71DA">
            <w:pPr>
              <w:spacing w:line="360" w:lineRule="auto"/>
              <w:ind w:firstLineChars="200" w:firstLine="480"/>
              <w:rPr>
                <w:rFonts w:ascii="仿宋_GB2312" w:eastAsia="仿宋_GB2312" w:hAnsi="仿宋_GB2312" w:cs="仿宋_GB2312"/>
                <w:sz w:val="24"/>
              </w:rPr>
            </w:pPr>
            <w:r w:rsidRPr="00FD71DA">
              <w:rPr>
                <w:rFonts w:ascii="仿宋_GB2312" w:eastAsia="仿宋_GB2312" w:hAnsi="仿宋_GB2312" w:cs="仿宋_GB2312" w:hint="eastAsia"/>
                <w:sz w:val="24"/>
              </w:rPr>
              <w:t>根据专家、场馆、公众等相关方意见循环修订，最终形成规范文档。对收集的专家、场馆、公众是意见进行汇总与处理。合理接纳专家、场馆、公众等相关方意见，完善数字科技馆特色资源建设指南文档并送审。</w:t>
            </w:r>
          </w:p>
          <w:p w14:paraId="39B1625A" w14:textId="7ABA8647" w:rsidR="00FD71DA" w:rsidRPr="00FD71DA" w:rsidRDefault="00FD71DA" w:rsidP="00FD71DA">
            <w:pPr>
              <w:spacing w:line="360" w:lineRule="auto"/>
              <w:ind w:firstLineChars="200" w:firstLine="480"/>
              <w:rPr>
                <w:rFonts w:ascii="仿宋_GB2312" w:eastAsia="仿宋_GB2312"/>
                <w:color w:val="000000"/>
                <w:sz w:val="24"/>
              </w:rPr>
            </w:pPr>
            <w:r w:rsidRPr="00FD71DA">
              <w:rPr>
                <w:rFonts w:ascii="仿宋_GB2312" w:eastAsia="仿宋_GB2312" w:hAnsi="仿宋_GB2312" w:cs="仿宋_GB2312" w:hint="eastAsia"/>
                <w:sz w:val="24"/>
              </w:rPr>
              <w:t>本文件研制严格遵循科学严谨的技术流程，采用文献调研法、实地调研法，并结合已有研究成果的基础上，通过广泛征询相关专家意见，编制和不断完善数字科技馆资源建设指南。</w:t>
            </w:r>
          </w:p>
        </w:tc>
      </w:tr>
      <w:tr w:rsidR="005944C4" w:rsidRPr="005944C4" w14:paraId="465071F7" w14:textId="77777777" w:rsidTr="008E2BFD">
        <w:trPr>
          <w:trHeight w:val="20"/>
          <w:jc w:val="center"/>
        </w:trPr>
        <w:tc>
          <w:tcPr>
            <w:tcW w:w="5000" w:type="pct"/>
            <w:gridSpan w:val="4"/>
          </w:tcPr>
          <w:p w14:paraId="5ED900AE" w14:textId="77777777" w:rsidR="001D43F8" w:rsidRPr="002947D2" w:rsidRDefault="00143195" w:rsidP="002947D2">
            <w:pPr>
              <w:spacing w:line="360" w:lineRule="auto"/>
              <w:rPr>
                <w:rFonts w:ascii="仿宋_GB2312" w:eastAsia="仿宋_GB2312" w:hAnsi="仿宋_GB2312" w:cs="仿宋_GB2312"/>
                <w:b/>
                <w:bCs/>
                <w:sz w:val="24"/>
              </w:rPr>
            </w:pPr>
            <w:r w:rsidRPr="002947D2">
              <w:rPr>
                <w:rFonts w:ascii="仿宋_GB2312" w:eastAsia="仿宋_GB2312" w:hAnsi="仿宋_GB2312" w:cs="仿宋_GB2312" w:hint="eastAsia"/>
                <w:b/>
                <w:bCs/>
                <w:sz w:val="24"/>
              </w:rPr>
              <w:t>3</w:t>
            </w:r>
            <w:r w:rsidRPr="002947D2">
              <w:rPr>
                <w:rFonts w:ascii="仿宋_GB2312" w:eastAsia="仿宋_GB2312" w:hAnsi="仿宋_GB2312" w:cs="仿宋_GB2312"/>
                <w:b/>
                <w:bCs/>
                <w:sz w:val="24"/>
              </w:rPr>
              <w:t>.</w:t>
            </w:r>
            <w:r w:rsidR="005944C4" w:rsidRPr="002947D2">
              <w:rPr>
                <w:rFonts w:ascii="仿宋_GB2312" w:eastAsia="仿宋_GB2312" w:hAnsi="仿宋_GB2312" w:cs="仿宋_GB2312" w:hint="eastAsia"/>
                <w:b/>
                <w:bCs/>
                <w:sz w:val="24"/>
              </w:rPr>
              <w:t>标准比对：</w:t>
            </w:r>
          </w:p>
          <w:p w14:paraId="5B23F615" w14:textId="2BC27A42" w:rsidR="005944C4" w:rsidRPr="001D43F8" w:rsidRDefault="00D04A62" w:rsidP="001D43F8">
            <w:pPr>
              <w:spacing w:line="360" w:lineRule="auto"/>
              <w:ind w:firstLineChars="200" w:firstLine="482"/>
              <w:rPr>
                <w:rFonts w:ascii="仿宋_GB2312" w:eastAsia="仿宋_GB2312" w:hAnsi="仿宋_GB2312" w:cs="仿宋_GB2312"/>
                <w:b/>
                <w:bCs/>
                <w:sz w:val="24"/>
              </w:rPr>
            </w:pPr>
            <w:r w:rsidRPr="004B788B">
              <w:rPr>
                <w:rFonts w:ascii="仿宋_GB2312" w:eastAsia="仿宋_GB2312" w:hAnsi="仿宋_GB2312" w:cs="仿宋_GB2312" w:hint="eastAsia"/>
                <w:b/>
                <w:bCs/>
                <w:sz w:val="24"/>
              </w:rPr>
              <w:lastRenderedPageBreak/>
              <w:t>（1）采用国际标准</w:t>
            </w:r>
          </w:p>
          <w:p w14:paraId="67E32017" w14:textId="77777777" w:rsidR="00D04A62" w:rsidRPr="001B613D" w:rsidRDefault="00D04A62" w:rsidP="001B613D">
            <w:pPr>
              <w:spacing w:line="360" w:lineRule="auto"/>
              <w:ind w:firstLineChars="200" w:firstLine="480"/>
              <w:rPr>
                <w:rFonts w:ascii="仿宋_GB2312" w:eastAsia="仿宋_GB2312" w:hAnsi="仿宋_GB2312" w:cs="仿宋_GB2312"/>
                <w:sz w:val="24"/>
              </w:rPr>
            </w:pPr>
            <w:r w:rsidRPr="001B613D">
              <w:rPr>
                <w:rFonts w:ascii="仿宋_GB2312" w:eastAsia="仿宋_GB2312" w:hAnsi="仿宋_GB2312" w:cs="仿宋_GB2312" w:hint="eastAsia"/>
                <w:sz w:val="24"/>
              </w:rPr>
              <w:t>无</w:t>
            </w:r>
          </w:p>
          <w:p w14:paraId="62E5FEE3" w14:textId="77777777" w:rsidR="00D04A62" w:rsidRPr="004B788B" w:rsidRDefault="00D04A62" w:rsidP="001B613D">
            <w:pPr>
              <w:spacing w:line="360" w:lineRule="auto"/>
              <w:ind w:firstLineChars="200" w:firstLine="482"/>
              <w:rPr>
                <w:rFonts w:ascii="仿宋_GB2312" w:eastAsia="仿宋_GB2312" w:hAnsi="仿宋_GB2312" w:cs="仿宋_GB2312"/>
                <w:b/>
                <w:bCs/>
                <w:sz w:val="24"/>
              </w:rPr>
            </w:pPr>
            <w:r w:rsidRPr="004B788B">
              <w:rPr>
                <w:rFonts w:ascii="仿宋_GB2312" w:eastAsia="仿宋_GB2312" w:hAnsi="仿宋_GB2312" w:cs="仿宋_GB2312" w:hint="eastAsia"/>
                <w:b/>
                <w:bCs/>
                <w:sz w:val="24"/>
              </w:rPr>
              <w:t>（2）相关领域国内外发展现状和趋势</w:t>
            </w:r>
          </w:p>
          <w:p w14:paraId="707BE845" w14:textId="77777777" w:rsidR="004B788B" w:rsidRPr="004B788B" w:rsidRDefault="004B788B" w:rsidP="004B788B">
            <w:pPr>
              <w:spacing w:line="360" w:lineRule="auto"/>
              <w:ind w:firstLineChars="200" w:firstLine="480"/>
              <w:rPr>
                <w:rFonts w:ascii="仿宋_GB2312" w:eastAsia="仿宋_GB2312" w:hAnsi="仿宋_GB2312" w:cs="仿宋_GB2312"/>
                <w:sz w:val="24"/>
              </w:rPr>
            </w:pPr>
            <w:r w:rsidRPr="004B788B">
              <w:rPr>
                <w:rFonts w:ascii="仿宋_GB2312" w:eastAsia="仿宋_GB2312" w:hAnsi="仿宋_GB2312" w:cs="仿宋_GB2312" w:hint="eastAsia"/>
                <w:sz w:val="24"/>
              </w:rPr>
              <w:t>2006年9月14日，全民科学素质工作领导小组印发了《关于转发&lt;科普资源开发与共享工程实施方案&gt;的通知》，明确提出“以中国数字科技馆为龙头，建设科普信息资源共享交流平台，探索科普产品资源服务公众的有效模式”。</w:t>
            </w:r>
          </w:p>
          <w:p w14:paraId="35340D14" w14:textId="5C8A8CAF" w:rsidR="004B788B" w:rsidRDefault="004B788B" w:rsidP="004B788B">
            <w:pPr>
              <w:spacing w:line="360" w:lineRule="auto"/>
              <w:ind w:firstLineChars="200" w:firstLine="480"/>
              <w:rPr>
                <w:rFonts w:ascii="仿宋_GB2312" w:eastAsia="仿宋_GB2312" w:hAnsi="仿宋_GB2312" w:cs="仿宋_GB2312"/>
                <w:sz w:val="24"/>
              </w:rPr>
            </w:pPr>
            <w:r w:rsidRPr="004B788B">
              <w:rPr>
                <w:rFonts w:ascii="仿宋_GB2312" w:eastAsia="仿宋_GB2312" w:hAnsi="仿宋_GB2312" w:cs="仿宋_GB2312" w:hint="eastAsia"/>
                <w:sz w:val="24"/>
              </w:rPr>
              <w:t>在《数字科技馆发展研究报告》中，数字科技馆被定义为：“数字科技馆是利用数字技术开展科普工作和科普活动的公益性科普基础设施，它以互联网及移动互联网平台为主要载体，以数字化公共科普教育和服务为主要功能，以虚拟形式展现实体科技馆的教育功能和虚实结合为特色，以提高全民科学素质为主要目标，同时开展其他形式的数字化科普教育和服务。”</w:t>
            </w:r>
          </w:p>
          <w:p w14:paraId="7D292644" w14:textId="77777777" w:rsidR="007C5C2B" w:rsidRPr="007C5C2B" w:rsidRDefault="007C5C2B" w:rsidP="007C5C2B">
            <w:pPr>
              <w:spacing w:line="360" w:lineRule="auto"/>
              <w:ind w:firstLineChars="200" w:firstLine="480"/>
              <w:rPr>
                <w:rFonts w:ascii="仿宋_GB2312" w:eastAsia="仿宋_GB2312" w:hAnsi="仿宋_GB2312" w:cs="仿宋_GB2312"/>
                <w:sz w:val="24"/>
              </w:rPr>
            </w:pPr>
            <w:r w:rsidRPr="007C5C2B">
              <w:rPr>
                <w:rFonts w:ascii="仿宋_GB2312" w:eastAsia="仿宋_GB2312" w:hAnsi="仿宋_GB2312" w:cs="仿宋_GB2312" w:hint="eastAsia"/>
                <w:sz w:val="24"/>
              </w:rPr>
              <w:t>1990年，美国国会图书馆就启动了“American Memory”计划，将图书馆内保存的珍贵文献、手稿、照片、影音资料等进行数字化处理。</w:t>
            </w:r>
          </w:p>
          <w:p w14:paraId="170162EC" w14:textId="77777777" w:rsidR="007C5C2B" w:rsidRDefault="007C5C2B" w:rsidP="007C5C2B">
            <w:pPr>
              <w:spacing w:line="360" w:lineRule="auto"/>
              <w:ind w:firstLineChars="200" w:firstLine="480"/>
              <w:rPr>
                <w:rFonts w:ascii="仿宋_GB2312" w:eastAsia="仿宋_GB2312" w:hAnsi="仿宋_GB2312" w:cs="仿宋_GB2312"/>
                <w:sz w:val="24"/>
              </w:rPr>
            </w:pPr>
            <w:r w:rsidRPr="007C5C2B">
              <w:rPr>
                <w:rFonts w:ascii="仿宋_GB2312" w:eastAsia="仿宋_GB2312" w:hAnsi="仿宋_GB2312" w:cs="仿宋_GB2312" w:hint="eastAsia"/>
                <w:sz w:val="24"/>
              </w:rPr>
              <w:t>英国的科学博物馆集团（Science Museum Group）旗下共有5座博物馆，分别是科学博物馆（伦敦）、国家铁路博物馆（约克）、科学与工业博物馆（曼彻斯特）、国家科学与媒体博物馆（布拉德福德）和机动铁路博物馆（希尔登）。SMG也十分重视数字资源建设，其官网发布的数字化战略提到，将专注于视频内容，面向全球数字受众提供创新藏品体验。</w:t>
            </w:r>
          </w:p>
          <w:p w14:paraId="55919979" w14:textId="47EEFFEB" w:rsidR="007C5C2B" w:rsidRDefault="001D43F8" w:rsidP="007C5C2B">
            <w:pPr>
              <w:spacing w:line="360" w:lineRule="auto"/>
              <w:ind w:firstLineChars="200" w:firstLine="480"/>
              <w:rPr>
                <w:rFonts w:ascii="仿宋_GB2312" w:eastAsia="仿宋_GB2312" w:hAnsi="仿宋_GB2312" w:cs="仿宋_GB2312"/>
                <w:sz w:val="24"/>
              </w:rPr>
            </w:pPr>
            <w:r w:rsidRPr="001D43F8">
              <w:rPr>
                <w:rFonts w:ascii="仿宋_GB2312" w:eastAsia="仿宋_GB2312" w:hAnsi="仿宋_GB2312" w:cs="仿宋_GB2312" w:hint="eastAsia"/>
                <w:sz w:val="24"/>
              </w:rPr>
              <w:t>赵方认为，数字科技馆内容建设应遵循资源共享化原则、内容广泛化原则、领域专业化和情景化原则、形象化与趣味化相结合原则、竞技性原则、品牌化原则等。王咨兴等人认为，数字科技馆应具备信息资源数字化、信息传递网络化、信息管理分布化、信息利用共享化等特征。王京玺等人认为，应先对科普资料进行如图</w:t>
            </w:r>
            <w:r w:rsidR="0092114E">
              <w:rPr>
                <w:rFonts w:ascii="仿宋_GB2312" w:eastAsia="仿宋_GB2312" w:hAnsi="仿宋_GB2312" w:cs="仿宋_GB2312"/>
                <w:sz w:val="24"/>
              </w:rPr>
              <w:t>4</w:t>
            </w:r>
            <w:r w:rsidRPr="001D43F8">
              <w:rPr>
                <w:rFonts w:ascii="仿宋_GB2312" w:eastAsia="仿宋_GB2312" w:hAnsi="仿宋_GB2312" w:cs="仿宋_GB2312" w:hint="eastAsia"/>
                <w:sz w:val="24"/>
              </w:rPr>
              <w:t>所示的分类，再进行建模。中国数字科技馆科普资源数字化采集加工中，针对文本、图像、视频、音频、动画等基本素材类资源，主要规定了每类资源的数字化采集加工过程和方法、推荐的软硬件环境以及对采集加工结果的质量要求等。《数字化科普资源标准研究报告》指出了数字化科普资源建设中通用及专用的规范</w:t>
            </w:r>
            <w:r>
              <w:rPr>
                <w:rFonts w:ascii="仿宋_GB2312" w:eastAsia="仿宋_GB2312" w:hAnsi="仿宋_GB2312" w:cs="仿宋_GB2312" w:hint="eastAsia"/>
                <w:sz w:val="24"/>
              </w:rPr>
              <w:t>，如表2所示。</w:t>
            </w:r>
          </w:p>
          <w:p w14:paraId="4A22E280" w14:textId="764B883F" w:rsidR="0092114E" w:rsidRDefault="0092114E" w:rsidP="0092114E">
            <w:pPr>
              <w:spacing w:line="360" w:lineRule="auto"/>
              <w:jc w:val="center"/>
              <w:rPr>
                <w:rFonts w:ascii="仿宋_GB2312" w:eastAsia="仿宋_GB2312" w:hAnsi="仿宋_GB2312" w:cs="仿宋_GB2312"/>
                <w:sz w:val="24"/>
              </w:rPr>
            </w:pPr>
            <w:r>
              <w:rPr>
                <w:rFonts w:ascii="仿宋_GB2312" w:eastAsia="仿宋_GB2312" w:hAnsi="仿宋_GB2312" w:cs="仿宋_GB2312" w:hint="eastAsia"/>
                <w:sz w:val="24"/>
              </w:rPr>
              <w:t>图4</w:t>
            </w:r>
            <w:r>
              <w:rPr>
                <w:rFonts w:ascii="仿宋_GB2312" w:eastAsia="仿宋_GB2312" w:hAnsi="仿宋_GB2312" w:cs="仿宋_GB2312"/>
                <w:sz w:val="24"/>
              </w:rPr>
              <w:t xml:space="preserve"> </w:t>
            </w:r>
            <w:r>
              <w:rPr>
                <w:rFonts w:ascii="仿宋_GB2312" w:eastAsia="仿宋_GB2312" w:hAnsi="仿宋_GB2312" w:cs="仿宋_GB2312" w:hint="eastAsia"/>
                <w:sz w:val="24"/>
              </w:rPr>
              <w:t>科普资料的分类</w:t>
            </w:r>
          </w:p>
          <w:p w14:paraId="62266AF3" w14:textId="1168A36A" w:rsidR="0092114E" w:rsidRDefault="0092114E" w:rsidP="0092114E">
            <w:pPr>
              <w:spacing w:line="360" w:lineRule="auto"/>
              <w:jc w:val="center"/>
              <w:rPr>
                <w:rFonts w:ascii="仿宋_GB2312" w:eastAsia="仿宋_GB2312" w:hAnsi="仿宋_GB2312" w:cs="仿宋_GB2312"/>
                <w:sz w:val="24"/>
              </w:rPr>
            </w:pPr>
            <w:r>
              <w:rPr>
                <w:noProof/>
              </w:rPr>
              <w:lastRenderedPageBreak/>
              <w:drawing>
                <wp:inline distT="0" distB="0" distL="0" distR="0" wp14:anchorId="7651E316" wp14:editId="133D2146">
                  <wp:extent cx="3371850" cy="1990796"/>
                  <wp:effectExtent l="0" t="0" r="0" b="9525"/>
                  <wp:docPr id="19424020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402094" name=""/>
                          <pic:cNvPicPr/>
                        </pic:nvPicPr>
                        <pic:blipFill>
                          <a:blip r:embed="rId10"/>
                          <a:stretch>
                            <a:fillRect/>
                          </a:stretch>
                        </pic:blipFill>
                        <pic:spPr>
                          <a:xfrm>
                            <a:off x="0" y="0"/>
                            <a:ext cx="3389951" cy="2001483"/>
                          </a:xfrm>
                          <a:prstGeom prst="rect">
                            <a:avLst/>
                          </a:prstGeom>
                        </pic:spPr>
                      </pic:pic>
                    </a:graphicData>
                  </a:graphic>
                </wp:inline>
              </w:drawing>
            </w:r>
          </w:p>
          <w:p w14:paraId="12B0C05D" w14:textId="4FCDC779" w:rsidR="001D43F8" w:rsidRDefault="001D43F8" w:rsidP="001D43F8">
            <w:pPr>
              <w:spacing w:line="360" w:lineRule="auto"/>
              <w:jc w:val="center"/>
              <w:rPr>
                <w:rFonts w:ascii="仿宋_GB2312" w:eastAsia="仿宋_GB2312" w:hAnsi="仿宋_GB2312" w:cs="仿宋_GB2312"/>
                <w:sz w:val="24"/>
              </w:rPr>
            </w:pPr>
            <w:r>
              <w:rPr>
                <w:rFonts w:ascii="仿宋_GB2312" w:eastAsia="仿宋_GB2312" w:hAnsi="仿宋_GB2312" w:cs="仿宋_GB2312" w:hint="eastAsia"/>
                <w:sz w:val="24"/>
              </w:rPr>
              <w:t>表2</w:t>
            </w:r>
            <w:r>
              <w:rPr>
                <w:rFonts w:ascii="仿宋_GB2312" w:eastAsia="仿宋_GB2312" w:hAnsi="仿宋_GB2312" w:cs="仿宋_GB2312"/>
                <w:sz w:val="24"/>
              </w:rPr>
              <w:t xml:space="preserve"> </w:t>
            </w:r>
            <w:r>
              <w:rPr>
                <w:rFonts w:ascii="仿宋_GB2312" w:eastAsia="仿宋_GB2312" w:hAnsi="仿宋_GB2312" w:cs="仿宋_GB2312" w:hint="eastAsia"/>
                <w:sz w:val="24"/>
              </w:rPr>
              <w:t>数字化科普资源标准框架体系</w:t>
            </w:r>
          </w:p>
          <w:tbl>
            <w:tblPr>
              <w:tblStyle w:val="a8"/>
              <w:tblW w:w="0" w:type="auto"/>
              <w:tblLook w:val="04A0" w:firstRow="1" w:lastRow="0" w:firstColumn="1" w:lastColumn="0" w:noHBand="0" w:noVBand="1"/>
            </w:tblPr>
            <w:tblGrid>
              <w:gridCol w:w="1655"/>
              <w:gridCol w:w="1386"/>
              <w:gridCol w:w="5029"/>
            </w:tblGrid>
            <w:tr w:rsidR="001D43F8" w:rsidRPr="00FC3D3D" w14:paraId="70B261F8" w14:textId="77777777" w:rsidTr="00CA7118">
              <w:tc>
                <w:tcPr>
                  <w:tcW w:w="3114" w:type="dxa"/>
                  <w:gridSpan w:val="2"/>
                  <w:vAlign w:val="center"/>
                </w:tcPr>
                <w:p w14:paraId="030FEE54" w14:textId="77777777" w:rsidR="001D43F8" w:rsidRPr="00F10EBA" w:rsidRDefault="001D43F8" w:rsidP="001D43F8">
                  <w:pPr>
                    <w:spacing w:line="360" w:lineRule="auto"/>
                    <w:jc w:val="center"/>
                    <w:rPr>
                      <w:rFonts w:ascii="宋体" w:hAnsi="宋体"/>
                      <w:b/>
                      <w:bCs/>
                      <w:szCs w:val="21"/>
                    </w:rPr>
                  </w:pPr>
                  <w:r w:rsidRPr="00F10EBA">
                    <w:rPr>
                      <w:rFonts w:ascii="宋体" w:hAnsi="宋体" w:hint="eastAsia"/>
                      <w:b/>
                      <w:bCs/>
                      <w:szCs w:val="21"/>
                    </w:rPr>
                    <w:t>类别</w:t>
                  </w:r>
                </w:p>
              </w:tc>
              <w:tc>
                <w:tcPr>
                  <w:tcW w:w="5176" w:type="dxa"/>
                  <w:vAlign w:val="center"/>
                </w:tcPr>
                <w:p w14:paraId="1536C1B8" w14:textId="77777777" w:rsidR="001D43F8" w:rsidRPr="00F10EBA" w:rsidRDefault="001D43F8" w:rsidP="001D43F8">
                  <w:pPr>
                    <w:spacing w:line="360" w:lineRule="auto"/>
                    <w:jc w:val="center"/>
                    <w:rPr>
                      <w:rFonts w:ascii="宋体" w:hAnsi="宋体"/>
                      <w:b/>
                      <w:bCs/>
                      <w:szCs w:val="21"/>
                    </w:rPr>
                  </w:pPr>
                  <w:r w:rsidRPr="00F10EBA">
                    <w:rPr>
                      <w:rFonts w:ascii="宋体" w:hAnsi="宋体" w:hint="eastAsia"/>
                      <w:b/>
                      <w:bCs/>
                      <w:szCs w:val="21"/>
                    </w:rPr>
                    <w:t>标准名称</w:t>
                  </w:r>
                </w:p>
              </w:tc>
            </w:tr>
            <w:tr w:rsidR="001D43F8" w:rsidRPr="00FC3D3D" w14:paraId="6631C1D4" w14:textId="77777777" w:rsidTr="00CA7118">
              <w:tc>
                <w:tcPr>
                  <w:tcW w:w="1696" w:type="dxa"/>
                  <w:vAlign w:val="center"/>
                </w:tcPr>
                <w:p w14:paraId="06656BCC" w14:textId="77777777" w:rsidR="001D43F8" w:rsidRPr="00FC3D3D" w:rsidRDefault="001D43F8" w:rsidP="001D43F8">
                  <w:pPr>
                    <w:spacing w:line="360" w:lineRule="auto"/>
                    <w:jc w:val="center"/>
                    <w:rPr>
                      <w:rFonts w:ascii="宋体" w:hAnsi="宋体"/>
                      <w:szCs w:val="21"/>
                    </w:rPr>
                  </w:pPr>
                  <w:r w:rsidRPr="00FC3D3D">
                    <w:rPr>
                      <w:rFonts w:ascii="宋体" w:hAnsi="宋体" w:hint="eastAsia"/>
                      <w:szCs w:val="21"/>
                    </w:rPr>
                    <w:t>指导性规范</w:t>
                  </w:r>
                </w:p>
              </w:tc>
              <w:tc>
                <w:tcPr>
                  <w:tcW w:w="1418" w:type="dxa"/>
                  <w:vAlign w:val="center"/>
                </w:tcPr>
                <w:p w14:paraId="7BE51898" w14:textId="77777777" w:rsidR="001D43F8" w:rsidRPr="00FC3D3D" w:rsidRDefault="001D43F8" w:rsidP="001D43F8">
                  <w:pPr>
                    <w:spacing w:line="360" w:lineRule="auto"/>
                    <w:jc w:val="center"/>
                    <w:rPr>
                      <w:rFonts w:ascii="宋体" w:hAnsi="宋体"/>
                      <w:szCs w:val="21"/>
                    </w:rPr>
                  </w:pPr>
                </w:p>
              </w:tc>
              <w:tc>
                <w:tcPr>
                  <w:tcW w:w="5176" w:type="dxa"/>
                  <w:vAlign w:val="center"/>
                </w:tcPr>
                <w:p w14:paraId="1EED74DC" w14:textId="77777777" w:rsidR="001D43F8" w:rsidRDefault="001D43F8" w:rsidP="001D43F8">
                  <w:pPr>
                    <w:spacing w:line="360" w:lineRule="auto"/>
                    <w:jc w:val="left"/>
                    <w:rPr>
                      <w:rFonts w:ascii="宋体" w:hAnsi="宋体"/>
                      <w:szCs w:val="21"/>
                    </w:rPr>
                  </w:pPr>
                  <w:r w:rsidRPr="00FC3D3D">
                    <w:rPr>
                      <w:rFonts w:ascii="宋体" w:hAnsi="宋体" w:hint="eastAsia"/>
                      <w:szCs w:val="21"/>
                    </w:rPr>
                    <w:t>·数字化科普标准框架和标准化工作指南</w:t>
                  </w:r>
                </w:p>
                <w:p w14:paraId="16A8D64B" w14:textId="77777777" w:rsidR="001D43F8" w:rsidRPr="00FC3D3D" w:rsidRDefault="001D43F8" w:rsidP="001D43F8">
                  <w:pPr>
                    <w:spacing w:line="360" w:lineRule="auto"/>
                    <w:jc w:val="left"/>
                    <w:rPr>
                      <w:rFonts w:ascii="宋体" w:hAnsi="宋体"/>
                      <w:szCs w:val="21"/>
                    </w:rPr>
                  </w:pPr>
                  <w:r>
                    <w:rPr>
                      <w:rFonts w:ascii="宋体" w:hAnsi="宋体" w:hint="eastAsia"/>
                      <w:szCs w:val="21"/>
                    </w:rPr>
                    <w:t>·数字化科普概念与术语（图像、音视频、动漫、游戏等）</w:t>
                  </w:r>
                </w:p>
              </w:tc>
            </w:tr>
            <w:tr w:rsidR="001D43F8" w:rsidRPr="00FC3D3D" w14:paraId="45A351BB" w14:textId="77777777" w:rsidTr="00CA7118">
              <w:tc>
                <w:tcPr>
                  <w:tcW w:w="1696" w:type="dxa"/>
                  <w:vMerge w:val="restart"/>
                  <w:vAlign w:val="center"/>
                </w:tcPr>
                <w:p w14:paraId="1DE5BFE7" w14:textId="77777777" w:rsidR="001D43F8" w:rsidRPr="00FC3D3D" w:rsidRDefault="001D43F8" w:rsidP="001D43F8">
                  <w:pPr>
                    <w:spacing w:line="360" w:lineRule="auto"/>
                    <w:jc w:val="center"/>
                    <w:rPr>
                      <w:rFonts w:ascii="宋体" w:hAnsi="宋体"/>
                      <w:szCs w:val="21"/>
                    </w:rPr>
                  </w:pPr>
                  <w:r>
                    <w:rPr>
                      <w:rFonts w:ascii="宋体" w:hAnsi="宋体" w:hint="eastAsia"/>
                      <w:szCs w:val="21"/>
                    </w:rPr>
                    <w:t>资源建设类规范</w:t>
                  </w:r>
                </w:p>
              </w:tc>
              <w:tc>
                <w:tcPr>
                  <w:tcW w:w="1418" w:type="dxa"/>
                  <w:vAlign w:val="center"/>
                </w:tcPr>
                <w:p w14:paraId="11FFCB40" w14:textId="77777777" w:rsidR="001D43F8" w:rsidRPr="00FC3D3D" w:rsidRDefault="001D43F8" w:rsidP="001D43F8">
                  <w:pPr>
                    <w:spacing w:line="360" w:lineRule="auto"/>
                    <w:jc w:val="center"/>
                    <w:rPr>
                      <w:rFonts w:ascii="宋体" w:hAnsi="宋体"/>
                      <w:szCs w:val="21"/>
                    </w:rPr>
                  </w:pPr>
                  <w:r>
                    <w:rPr>
                      <w:rFonts w:ascii="宋体" w:hAnsi="宋体" w:hint="eastAsia"/>
                      <w:szCs w:val="21"/>
                    </w:rPr>
                    <w:t>通用规范</w:t>
                  </w:r>
                </w:p>
              </w:tc>
              <w:tc>
                <w:tcPr>
                  <w:tcW w:w="5176" w:type="dxa"/>
                  <w:vAlign w:val="center"/>
                </w:tcPr>
                <w:p w14:paraId="1D2510EC" w14:textId="77777777" w:rsidR="001D43F8" w:rsidRDefault="001D43F8" w:rsidP="001D43F8">
                  <w:pPr>
                    <w:spacing w:line="360" w:lineRule="auto"/>
                    <w:jc w:val="left"/>
                    <w:rPr>
                      <w:rFonts w:ascii="宋体" w:hAnsi="宋体"/>
                      <w:szCs w:val="21"/>
                    </w:rPr>
                  </w:pPr>
                  <w:r>
                    <w:rPr>
                      <w:rFonts w:ascii="宋体" w:hAnsi="宋体" w:hint="eastAsia"/>
                      <w:szCs w:val="21"/>
                    </w:rPr>
                    <w:t>·科普资源数字化采集加工规范</w:t>
                  </w:r>
                </w:p>
                <w:p w14:paraId="3206E9D4" w14:textId="77777777" w:rsidR="001D43F8" w:rsidRDefault="001D43F8" w:rsidP="001D43F8">
                  <w:pPr>
                    <w:spacing w:line="360" w:lineRule="auto"/>
                    <w:jc w:val="left"/>
                    <w:rPr>
                      <w:rFonts w:ascii="宋体" w:hAnsi="宋体"/>
                      <w:szCs w:val="21"/>
                    </w:rPr>
                  </w:pPr>
                  <w:r>
                    <w:rPr>
                      <w:rFonts w:ascii="宋体" w:hAnsi="宋体" w:hint="eastAsia"/>
                      <w:szCs w:val="21"/>
                    </w:rPr>
                    <w:t>·数字化科普资源唯一标志符规范</w:t>
                  </w:r>
                </w:p>
                <w:p w14:paraId="4E45376A" w14:textId="77777777" w:rsidR="001D43F8" w:rsidRDefault="001D43F8" w:rsidP="001D43F8">
                  <w:pPr>
                    <w:spacing w:line="360" w:lineRule="auto"/>
                    <w:jc w:val="left"/>
                    <w:rPr>
                      <w:rFonts w:ascii="宋体" w:hAnsi="宋体"/>
                      <w:szCs w:val="21"/>
                    </w:rPr>
                  </w:pPr>
                  <w:r>
                    <w:rPr>
                      <w:rFonts w:ascii="宋体" w:hAnsi="宋体" w:hint="eastAsia"/>
                      <w:szCs w:val="21"/>
                    </w:rPr>
                    <w:t>·数字化科普资源元数据规范</w:t>
                  </w:r>
                </w:p>
                <w:p w14:paraId="506BCFB3" w14:textId="77777777" w:rsidR="001D43F8" w:rsidRDefault="001D43F8" w:rsidP="001D43F8">
                  <w:pPr>
                    <w:spacing w:line="360" w:lineRule="auto"/>
                    <w:jc w:val="left"/>
                    <w:rPr>
                      <w:rFonts w:ascii="宋体" w:hAnsi="宋体"/>
                      <w:szCs w:val="21"/>
                    </w:rPr>
                  </w:pPr>
                  <w:r>
                    <w:rPr>
                      <w:rFonts w:ascii="宋体" w:hAnsi="宋体" w:hint="eastAsia"/>
                      <w:szCs w:val="21"/>
                    </w:rPr>
                    <w:t>·数字化科普资源数据集成规范</w:t>
                  </w:r>
                </w:p>
                <w:p w14:paraId="530BD8F9" w14:textId="77777777" w:rsidR="001D43F8" w:rsidRDefault="001D43F8" w:rsidP="001D43F8">
                  <w:pPr>
                    <w:spacing w:line="360" w:lineRule="auto"/>
                    <w:jc w:val="left"/>
                    <w:rPr>
                      <w:rFonts w:ascii="宋体" w:hAnsi="宋体"/>
                      <w:szCs w:val="21"/>
                    </w:rPr>
                  </w:pPr>
                  <w:r>
                    <w:rPr>
                      <w:rFonts w:ascii="宋体" w:hAnsi="宋体" w:hint="eastAsia"/>
                      <w:szCs w:val="21"/>
                    </w:rPr>
                    <w:t>·数字化科普资源数据交换规范</w:t>
                  </w:r>
                </w:p>
                <w:p w14:paraId="088FA539" w14:textId="77777777" w:rsidR="001D43F8" w:rsidRDefault="001D43F8" w:rsidP="001D43F8">
                  <w:pPr>
                    <w:spacing w:line="360" w:lineRule="auto"/>
                    <w:jc w:val="left"/>
                    <w:rPr>
                      <w:rFonts w:ascii="宋体" w:hAnsi="宋体"/>
                      <w:szCs w:val="21"/>
                    </w:rPr>
                  </w:pPr>
                  <w:r>
                    <w:rPr>
                      <w:rFonts w:ascii="宋体" w:hAnsi="宋体" w:hint="eastAsia"/>
                      <w:szCs w:val="21"/>
                    </w:rPr>
                    <w:t>·数字化科普资源分类标准</w:t>
                  </w:r>
                </w:p>
                <w:p w14:paraId="09C22A3E" w14:textId="77777777" w:rsidR="001D43F8" w:rsidRDefault="001D43F8" w:rsidP="001D43F8">
                  <w:pPr>
                    <w:spacing w:line="360" w:lineRule="auto"/>
                    <w:jc w:val="left"/>
                    <w:rPr>
                      <w:rFonts w:ascii="宋体" w:hAnsi="宋体"/>
                      <w:szCs w:val="21"/>
                    </w:rPr>
                  </w:pPr>
                  <w:r>
                    <w:rPr>
                      <w:rFonts w:ascii="宋体" w:hAnsi="宋体" w:hint="eastAsia"/>
                      <w:szCs w:val="21"/>
                    </w:rPr>
                    <w:t>·数字化科普资源可用性设计标准</w:t>
                  </w:r>
                </w:p>
                <w:p w14:paraId="78DB3847" w14:textId="77777777" w:rsidR="001D43F8" w:rsidRDefault="001D43F8" w:rsidP="001D43F8">
                  <w:pPr>
                    <w:spacing w:line="360" w:lineRule="auto"/>
                    <w:jc w:val="left"/>
                    <w:rPr>
                      <w:rFonts w:ascii="宋体" w:hAnsi="宋体"/>
                      <w:szCs w:val="21"/>
                    </w:rPr>
                  </w:pPr>
                  <w:r>
                    <w:rPr>
                      <w:rFonts w:ascii="宋体" w:hAnsi="宋体" w:hint="eastAsia"/>
                      <w:szCs w:val="21"/>
                    </w:rPr>
                    <w:t>·科普资源数据中心建设规范</w:t>
                  </w:r>
                </w:p>
                <w:p w14:paraId="0D0AFEFF" w14:textId="77777777" w:rsidR="001D43F8" w:rsidRDefault="001D43F8" w:rsidP="001D43F8">
                  <w:pPr>
                    <w:spacing w:line="360" w:lineRule="auto"/>
                    <w:jc w:val="left"/>
                    <w:rPr>
                      <w:rFonts w:ascii="宋体" w:hAnsi="宋体"/>
                      <w:szCs w:val="21"/>
                    </w:rPr>
                  </w:pPr>
                  <w:r>
                    <w:rPr>
                      <w:rFonts w:ascii="宋体" w:hAnsi="宋体" w:hint="eastAsia"/>
                      <w:szCs w:val="21"/>
                    </w:rPr>
                    <w:t>·数字化科普资源入库标准</w:t>
                  </w:r>
                </w:p>
                <w:p w14:paraId="79E53235" w14:textId="77777777" w:rsidR="001D43F8" w:rsidRDefault="001D43F8" w:rsidP="001D43F8">
                  <w:pPr>
                    <w:spacing w:line="360" w:lineRule="auto"/>
                    <w:jc w:val="left"/>
                    <w:rPr>
                      <w:rFonts w:ascii="宋体" w:hAnsi="宋体"/>
                      <w:szCs w:val="21"/>
                    </w:rPr>
                  </w:pPr>
                  <w:r>
                    <w:rPr>
                      <w:rFonts w:ascii="宋体" w:hAnsi="宋体" w:hint="eastAsia"/>
                      <w:szCs w:val="21"/>
                    </w:rPr>
                    <w:t>·数字化科普资源数据共享机制</w:t>
                  </w:r>
                </w:p>
                <w:p w14:paraId="68C41695" w14:textId="77777777" w:rsidR="001D43F8" w:rsidRPr="00FC3D3D" w:rsidRDefault="001D43F8" w:rsidP="001D43F8">
                  <w:pPr>
                    <w:spacing w:line="360" w:lineRule="auto"/>
                    <w:jc w:val="left"/>
                    <w:rPr>
                      <w:rFonts w:ascii="宋体" w:hAnsi="宋体"/>
                      <w:szCs w:val="21"/>
                    </w:rPr>
                  </w:pPr>
                  <w:r>
                    <w:rPr>
                      <w:rFonts w:ascii="宋体" w:hAnsi="宋体" w:hint="eastAsia"/>
                      <w:szCs w:val="21"/>
                    </w:rPr>
                    <w:t>·数字化科普资源版权管理规范</w:t>
                  </w:r>
                </w:p>
              </w:tc>
            </w:tr>
            <w:tr w:rsidR="001D43F8" w:rsidRPr="00FC3D3D" w14:paraId="65C0C1FE" w14:textId="77777777" w:rsidTr="00CA7118">
              <w:tc>
                <w:tcPr>
                  <w:tcW w:w="1696" w:type="dxa"/>
                  <w:vMerge/>
                  <w:vAlign w:val="center"/>
                </w:tcPr>
                <w:p w14:paraId="25835996" w14:textId="77777777" w:rsidR="001D43F8" w:rsidRPr="00FC3D3D" w:rsidRDefault="001D43F8" w:rsidP="001D43F8">
                  <w:pPr>
                    <w:spacing w:line="360" w:lineRule="auto"/>
                    <w:jc w:val="center"/>
                    <w:rPr>
                      <w:rFonts w:ascii="宋体" w:hAnsi="宋体"/>
                      <w:szCs w:val="21"/>
                    </w:rPr>
                  </w:pPr>
                </w:p>
              </w:tc>
              <w:tc>
                <w:tcPr>
                  <w:tcW w:w="1418" w:type="dxa"/>
                  <w:vAlign w:val="center"/>
                </w:tcPr>
                <w:p w14:paraId="3B10A37D" w14:textId="77777777" w:rsidR="001D43F8" w:rsidRPr="00FC3D3D" w:rsidRDefault="001D43F8" w:rsidP="001D43F8">
                  <w:pPr>
                    <w:spacing w:line="360" w:lineRule="auto"/>
                    <w:jc w:val="center"/>
                    <w:rPr>
                      <w:rFonts w:ascii="宋体" w:hAnsi="宋体"/>
                      <w:szCs w:val="21"/>
                    </w:rPr>
                  </w:pPr>
                  <w:r>
                    <w:rPr>
                      <w:rFonts w:ascii="宋体" w:hAnsi="宋体" w:hint="eastAsia"/>
                      <w:szCs w:val="21"/>
                    </w:rPr>
                    <w:t>专用规范</w:t>
                  </w:r>
                </w:p>
              </w:tc>
              <w:tc>
                <w:tcPr>
                  <w:tcW w:w="5176" w:type="dxa"/>
                  <w:vAlign w:val="center"/>
                </w:tcPr>
                <w:p w14:paraId="085CBDA4" w14:textId="77777777" w:rsidR="001D43F8" w:rsidRDefault="001D43F8" w:rsidP="001D43F8">
                  <w:pPr>
                    <w:spacing w:line="360" w:lineRule="auto"/>
                    <w:jc w:val="left"/>
                    <w:rPr>
                      <w:rFonts w:ascii="宋体" w:hAnsi="宋体"/>
                      <w:szCs w:val="21"/>
                    </w:rPr>
                  </w:pPr>
                  <w:r>
                    <w:rPr>
                      <w:rFonts w:ascii="宋体" w:hAnsi="宋体" w:hint="eastAsia"/>
                      <w:szCs w:val="21"/>
                    </w:rPr>
                    <w:t>·远程科普教育课程标准规范</w:t>
                  </w:r>
                </w:p>
                <w:p w14:paraId="68E3FE23" w14:textId="77777777" w:rsidR="001D43F8" w:rsidRDefault="001D43F8" w:rsidP="001D43F8">
                  <w:pPr>
                    <w:spacing w:line="360" w:lineRule="auto"/>
                    <w:jc w:val="left"/>
                    <w:rPr>
                      <w:rFonts w:ascii="宋体" w:hAnsi="宋体"/>
                      <w:szCs w:val="21"/>
                    </w:rPr>
                  </w:pPr>
                  <w:r>
                    <w:rPr>
                      <w:rFonts w:ascii="宋体" w:hAnsi="宋体" w:hint="eastAsia"/>
                      <w:szCs w:val="21"/>
                    </w:rPr>
                    <w:t>·实体科普场馆数字化（虚拟化）建设标准</w:t>
                  </w:r>
                </w:p>
                <w:p w14:paraId="0D998273" w14:textId="77777777" w:rsidR="001D43F8" w:rsidRDefault="001D43F8" w:rsidP="001D43F8">
                  <w:pPr>
                    <w:spacing w:line="360" w:lineRule="auto"/>
                    <w:jc w:val="left"/>
                    <w:rPr>
                      <w:rFonts w:ascii="宋体" w:hAnsi="宋体"/>
                      <w:szCs w:val="21"/>
                    </w:rPr>
                  </w:pPr>
                  <w:r>
                    <w:rPr>
                      <w:rFonts w:ascii="宋体" w:hAnsi="宋体" w:hint="eastAsia"/>
                      <w:szCs w:val="21"/>
                    </w:rPr>
                    <w:t>·移动互联网科普资源建设标准</w:t>
                  </w:r>
                </w:p>
                <w:p w14:paraId="552E214F" w14:textId="77777777" w:rsidR="001D43F8" w:rsidRPr="00FC3D3D" w:rsidRDefault="001D43F8" w:rsidP="001D43F8">
                  <w:pPr>
                    <w:spacing w:line="360" w:lineRule="auto"/>
                    <w:jc w:val="left"/>
                    <w:rPr>
                      <w:rFonts w:ascii="宋体" w:hAnsi="宋体"/>
                      <w:szCs w:val="21"/>
                    </w:rPr>
                  </w:pPr>
                  <w:r>
                    <w:rPr>
                      <w:rFonts w:ascii="宋体" w:hAnsi="宋体" w:hint="eastAsia"/>
                      <w:szCs w:val="21"/>
                    </w:rPr>
                    <w:t>·科普电子商务标准规范</w:t>
                  </w:r>
                </w:p>
              </w:tc>
            </w:tr>
            <w:tr w:rsidR="001D43F8" w:rsidRPr="00FC3D3D" w14:paraId="58100ED8" w14:textId="77777777" w:rsidTr="00CA7118">
              <w:tc>
                <w:tcPr>
                  <w:tcW w:w="1696" w:type="dxa"/>
                  <w:vAlign w:val="center"/>
                </w:tcPr>
                <w:p w14:paraId="2EDF1580" w14:textId="77777777" w:rsidR="001D43F8" w:rsidRPr="00FC3D3D" w:rsidRDefault="001D43F8" w:rsidP="001D43F8">
                  <w:pPr>
                    <w:spacing w:line="360" w:lineRule="auto"/>
                    <w:jc w:val="center"/>
                    <w:rPr>
                      <w:rFonts w:ascii="宋体" w:hAnsi="宋体"/>
                      <w:szCs w:val="21"/>
                    </w:rPr>
                  </w:pPr>
                  <w:r>
                    <w:rPr>
                      <w:rFonts w:ascii="宋体" w:hAnsi="宋体" w:hint="eastAsia"/>
                      <w:szCs w:val="21"/>
                    </w:rPr>
                    <w:t>管理类规范</w:t>
                  </w:r>
                </w:p>
              </w:tc>
              <w:tc>
                <w:tcPr>
                  <w:tcW w:w="1418" w:type="dxa"/>
                  <w:vAlign w:val="center"/>
                </w:tcPr>
                <w:p w14:paraId="3F489C60" w14:textId="77777777" w:rsidR="001D43F8" w:rsidRPr="00FC3D3D" w:rsidRDefault="001D43F8" w:rsidP="001D43F8">
                  <w:pPr>
                    <w:spacing w:line="360" w:lineRule="auto"/>
                    <w:jc w:val="center"/>
                    <w:rPr>
                      <w:rFonts w:ascii="宋体" w:hAnsi="宋体"/>
                      <w:szCs w:val="21"/>
                    </w:rPr>
                  </w:pPr>
                </w:p>
              </w:tc>
              <w:tc>
                <w:tcPr>
                  <w:tcW w:w="5176" w:type="dxa"/>
                  <w:vAlign w:val="center"/>
                </w:tcPr>
                <w:p w14:paraId="5FA3F6A6" w14:textId="77777777" w:rsidR="001D43F8" w:rsidRDefault="001D43F8" w:rsidP="001D43F8">
                  <w:pPr>
                    <w:spacing w:line="360" w:lineRule="auto"/>
                    <w:jc w:val="left"/>
                    <w:rPr>
                      <w:rFonts w:ascii="宋体" w:hAnsi="宋体"/>
                      <w:szCs w:val="21"/>
                    </w:rPr>
                  </w:pPr>
                  <w:r>
                    <w:rPr>
                      <w:rFonts w:ascii="宋体" w:hAnsi="宋体" w:hint="eastAsia"/>
                      <w:szCs w:val="21"/>
                    </w:rPr>
                    <w:t>·数字化科普资源发布管理规范</w:t>
                  </w:r>
                </w:p>
                <w:p w14:paraId="303A2E19" w14:textId="77777777" w:rsidR="001D43F8" w:rsidRDefault="001D43F8" w:rsidP="001D43F8">
                  <w:pPr>
                    <w:spacing w:line="360" w:lineRule="auto"/>
                    <w:jc w:val="left"/>
                    <w:rPr>
                      <w:rFonts w:ascii="宋体" w:hAnsi="宋体"/>
                      <w:szCs w:val="21"/>
                    </w:rPr>
                  </w:pPr>
                  <w:r>
                    <w:rPr>
                      <w:rFonts w:ascii="宋体" w:hAnsi="宋体" w:hint="eastAsia"/>
                      <w:szCs w:val="21"/>
                    </w:rPr>
                    <w:t>·数字化科普资源质量评价标准</w:t>
                  </w:r>
                </w:p>
                <w:p w14:paraId="43074F39" w14:textId="77777777" w:rsidR="001D43F8" w:rsidRDefault="001D43F8" w:rsidP="001D43F8">
                  <w:pPr>
                    <w:spacing w:line="360" w:lineRule="auto"/>
                    <w:jc w:val="left"/>
                    <w:rPr>
                      <w:rFonts w:ascii="宋体" w:hAnsi="宋体"/>
                      <w:szCs w:val="21"/>
                    </w:rPr>
                  </w:pPr>
                  <w:r>
                    <w:rPr>
                      <w:rFonts w:ascii="宋体" w:hAnsi="宋体" w:hint="eastAsia"/>
                      <w:szCs w:val="21"/>
                    </w:rPr>
                    <w:lastRenderedPageBreak/>
                    <w:t>·数字化科普服务效果评价标准</w:t>
                  </w:r>
                </w:p>
                <w:p w14:paraId="0A7704E4" w14:textId="77777777" w:rsidR="001D43F8" w:rsidRDefault="001D43F8" w:rsidP="001D43F8">
                  <w:pPr>
                    <w:spacing w:line="360" w:lineRule="auto"/>
                    <w:jc w:val="left"/>
                    <w:rPr>
                      <w:rFonts w:ascii="宋体" w:hAnsi="宋体"/>
                      <w:szCs w:val="21"/>
                    </w:rPr>
                  </w:pPr>
                  <w:r>
                    <w:rPr>
                      <w:rFonts w:ascii="宋体" w:hAnsi="宋体" w:hint="eastAsia"/>
                      <w:szCs w:val="21"/>
                    </w:rPr>
                    <w:t>·数字化科普安全体系建设规范</w:t>
                  </w:r>
                </w:p>
                <w:p w14:paraId="130367BD" w14:textId="77777777" w:rsidR="001D43F8" w:rsidRDefault="001D43F8" w:rsidP="001D43F8">
                  <w:pPr>
                    <w:spacing w:line="360" w:lineRule="auto"/>
                    <w:jc w:val="left"/>
                    <w:rPr>
                      <w:rFonts w:ascii="宋体" w:hAnsi="宋体"/>
                      <w:szCs w:val="21"/>
                    </w:rPr>
                  </w:pPr>
                  <w:r>
                    <w:rPr>
                      <w:rFonts w:ascii="宋体" w:hAnsi="宋体" w:hint="eastAsia"/>
                      <w:szCs w:val="21"/>
                    </w:rPr>
                    <w:t>·数字化科普文档管理规范</w:t>
                  </w:r>
                </w:p>
                <w:p w14:paraId="04AF6706" w14:textId="77777777" w:rsidR="001D43F8" w:rsidRPr="00FC3D3D" w:rsidRDefault="001D43F8" w:rsidP="001D43F8">
                  <w:pPr>
                    <w:spacing w:line="360" w:lineRule="auto"/>
                    <w:jc w:val="left"/>
                    <w:rPr>
                      <w:rFonts w:ascii="宋体" w:hAnsi="宋体"/>
                      <w:szCs w:val="21"/>
                    </w:rPr>
                  </w:pPr>
                  <w:r>
                    <w:rPr>
                      <w:rFonts w:ascii="宋体" w:hAnsi="宋体" w:hint="eastAsia"/>
                      <w:szCs w:val="21"/>
                    </w:rPr>
                    <w:t>·数字化科普行业资格认证规范</w:t>
                  </w:r>
                </w:p>
              </w:tc>
            </w:tr>
            <w:tr w:rsidR="001D43F8" w:rsidRPr="00FC3D3D" w14:paraId="7AC661DC" w14:textId="77777777" w:rsidTr="00CA7118">
              <w:tc>
                <w:tcPr>
                  <w:tcW w:w="1696" w:type="dxa"/>
                  <w:vAlign w:val="center"/>
                </w:tcPr>
                <w:p w14:paraId="7B16611D" w14:textId="77777777" w:rsidR="001D43F8" w:rsidRPr="00FC3D3D" w:rsidRDefault="001D43F8" w:rsidP="001D43F8">
                  <w:pPr>
                    <w:spacing w:line="360" w:lineRule="auto"/>
                    <w:jc w:val="center"/>
                    <w:rPr>
                      <w:rFonts w:ascii="宋体" w:hAnsi="宋体"/>
                      <w:szCs w:val="21"/>
                    </w:rPr>
                  </w:pPr>
                  <w:r>
                    <w:rPr>
                      <w:rFonts w:ascii="宋体" w:hAnsi="宋体" w:hint="eastAsia"/>
                      <w:szCs w:val="21"/>
                    </w:rPr>
                    <w:lastRenderedPageBreak/>
                    <w:t>服务类规范</w:t>
                  </w:r>
                </w:p>
              </w:tc>
              <w:tc>
                <w:tcPr>
                  <w:tcW w:w="1418" w:type="dxa"/>
                  <w:vAlign w:val="center"/>
                </w:tcPr>
                <w:p w14:paraId="24987DEA" w14:textId="77777777" w:rsidR="001D43F8" w:rsidRPr="00FC3D3D" w:rsidRDefault="001D43F8" w:rsidP="001D43F8">
                  <w:pPr>
                    <w:spacing w:line="360" w:lineRule="auto"/>
                    <w:jc w:val="center"/>
                    <w:rPr>
                      <w:rFonts w:ascii="宋体" w:hAnsi="宋体"/>
                      <w:szCs w:val="21"/>
                    </w:rPr>
                  </w:pPr>
                </w:p>
              </w:tc>
              <w:tc>
                <w:tcPr>
                  <w:tcW w:w="5176" w:type="dxa"/>
                  <w:vAlign w:val="center"/>
                </w:tcPr>
                <w:p w14:paraId="09232E89" w14:textId="77777777" w:rsidR="001D43F8" w:rsidRDefault="001D43F8" w:rsidP="001D43F8">
                  <w:pPr>
                    <w:spacing w:line="360" w:lineRule="auto"/>
                    <w:jc w:val="left"/>
                    <w:rPr>
                      <w:rFonts w:ascii="宋体" w:hAnsi="宋体"/>
                      <w:szCs w:val="21"/>
                    </w:rPr>
                  </w:pPr>
                  <w:r>
                    <w:rPr>
                      <w:rFonts w:ascii="宋体" w:hAnsi="宋体" w:hint="eastAsia"/>
                      <w:szCs w:val="21"/>
                    </w:rPr>
                    <w:t>·数字化科普资源Web服务规范</w:t>
                  </w:r>
                </w:p>
                <w:p w14:paraId="25BCFDE9" w14:textId="77777777" w:rsidR="001D43F8" w:rsidRDefault="001D43F8" w:rsidP="001D43F8">
                  <w:pPr>
                    <w:spacing w:line="360" w:lineRule="auto"/>
                    <w:jc w:val="left"/>
                    <w:rPr>
                      <w:rFonts w:ascii="宋体" w:hAnsi="宋体"/>
                      <w:szCs w:val="21"/>
                    </w:rPr>
                  </w:pPr>
                  <w:r>
                    <w:rPr>
                      <w:rFonts w:ascii="宋体" w:hAnsi="宋体" w:hint="eastAsia"/>
                      <w:szCs w:val="21"/>
                    </w:rPr>
                    <w:t>·数字化科普资源统计和管理平台建设规范</w:t>
                  </w:r>
                </w:p>
                <w:p w14:paraId="5E6599B3" w14:textId="77777777" w:rsidR="001D43F8" w:rsidRPr="00FC3D3D" w:rsidRDefault="001D43F8" w:rsidP="001D43F8">
                  <w:pPr>
                    <w:spacing w:line="360" w:lineRule="auto"/>
                    <w:jc w:val="left"/>
                    <w:rPr>
                      <w:rFonts w:ascii="宋体" w:hAnsi="宋体"/>
                      <w:szCs w:val="21"/>
                    </w:rPr>
                  </w:pPr>
                  <w:r>
                    <w:rPr>
                      <w:rFonts w:ascii="宋体" w:hAnsi="宋体" w:hint="eastAsia"/>
                      <w:szCs w:val="21"/>
                    </w:rPr>
                    <w:t>·数字化科普资源平台运行服务规范</w:t>
                  </w:r>
                </w:p>
              </w:tc>
            </w:tr>
          </w:tbl>
          <w:p w14:paraId="15B1BC09" w14:textId="77777777" w:rsidR="00D04A62" w:rsidRDefault="00D04A62" w:rsidP="00CA7118">
            <w:pPr>
              <w:spacing w:line="360" w:lineRule="auto"/>
              <w:ind w:firstLineChars="200" w:firstLine="482"/>
              <w:rPr>
                <w:rFonts w:ascii="仿宋_GB2312" w:eastAsia="仿宋_GB2312" w:hAnsi="仿宋_GB2312" w:cs="仿宋_GB2312"/>
                <w:b/>
                <w:bCs/>
                <w:sz w:val="24"/>
              </w:rPr>
            </w:pPr>
            <w:r w:rsidRPr="001F4A8F">
              <w:rPr>
                <w:rFonts w:ascii="仿宋_GB2312" w:eastAsia="仿宋_GB2312" w:hAnsi="仿宋_GB2312" w:cs="仿宋_GB2312" w:hint="eastAsia"/>
                <w:b/>
                <w:bCs/>
                <w:sz w:val="24"/>
              </w:rPr>
              <w:t>（3）与国家标准、行业标准等上位标准的比对情况</w:t>
            </w:r>
          </w:p>
          <w:p w14:paraId="562D34D3" w14:textId="77777777" w:rsidR="00AC1FB7" w:rsidRDefault="00CA7118" w:rsidP="00AC1FB7">
            <w:pPr>
              <w:spacing w:line="360" w:lineRule="auto"/>
              <w:ind w:firstLineChars="200" w:firstLine="480"/>
              <w:rPr>
                <w:rFonts w:ascii="仿宋_GB2312" w:eastAsia="仿宋_GB2312"/>
                <w:color w:val="000000"/>
                <w:sz w:val="24"/>
              </w:rPr>
            </w:pPr>
            <w:r w:rsidRPr="00CA7118">
              <w:rPr>
                <w:rFonts w:ascii="仿宋_GB2312" w:eastAsia="仿宋_GB2312" w:hint="eastAsia"/>
                <w:color w:val="000000"/>
                <w:sz w:val="24"/>
              </w:rPr>
              <w:t>国内</w:t>
            </w:r>
            <w:r>
              <w:rPr>
                <w:rFonts w:ascii="仿宋_GB2312" w:eastAsia="仿宋_GB2312" w:hint="eastAsia"/>
                <w:color w:val="000000"/>
                <w:sz w:val="24"/>
              </w:rPr>
              <w:t>对于数字科技馆标准研制的相关工作尚处于起步阶段，但</w:t>
            </w:r>
            <w:r w:rsidR="00AC1FB7">
              <w:rPr>
                <w:rFonts w:ascii="仿宋_GB2312" w:eastAsia="仿宋_GB2312" w:hint="eastAsia"/>
                <w:color w:val="000000"/>
                <w:sz w:val="24"/>
              </w:rPr>
              <w:t>数字科普资源方面已出台了部分标准。</w:t>
            </w:r>
          </w:p>
          <w:p w14:paraId="6738CF4B" w14:textId="1004CB9B" w:rsidR="00AC1FB7" w:rsidRDefault="00AC1FB7" w:rsidP="00AC1FB7">
            <w:pPr>
              <w:spacing w:line="360" w:lineRule="auto"/>
              <w:ind w:firstLineChars="200" w:firstLine="480"/>
              <w:rPr>
                <w:rFonts w:ascii="仿宋_GB2312" w:eastAsia="仿宋_GB2312"/>
                <w:color w:val="000000"/>
                <w:sz w:val="24"/>
              </w:rPr>
            </w:pPr>
            <w:r>
              <w:rPr>
                <w:rFonts w:ascii="仿宋_GB2312" w:eastAsia="仿宋_GB2312" w:hint="eastAsia"/>
                <w:color w:val="000000"/>
                <w:sz w:val="24"/>
              </w:rPr>
              <w:t>《GB</w:t>
            </w:r>
            <w:r>
              <w:rPr>
                <w:rFonts w:ascii="仿宋_GB2312" w:eastAsia="仿宋_GB2312"/>
                <w:color w:val="000000"/>
                <w:sz w:val="24"/>
              </w:rPr>
              <w:t>/T 32844-2016</w:t>
            </w:r>
            <w:r>
              <w:rPr>
                <w:rFonts w:ascii="仿宋_GB2312" w:eastAsia="仿宋_GB2312" w:hint="eastAsia"/>
                <w:color w:val="000000"/>
                <w:sz w:val="24"/>
              </w:rPr>
              <w:t>科普资源分类与代码》中将科普资源按照内容和形式进行了分类，其中内容分类代码借鉴了中国图书馆分类法，主要按照学科大类、中类进行划分，类别较多</w:t>
            </w:r>
            <w:r w:rsidR="00C512CC">
              <w:rPr>
                <w:rFonts w:ascii="仿宋_GB2312" w:eastAsia="仿宋_GB2312" w:hint="eastAsia"/>
                <w:color w:val="000000"/>
                <w:sz w:val="24"/>
              </w:rPr>
              <w:t>，分类</w:t>
            </w:r>
            <w:r>
              <w:rPr>
                <w:rFonts w:ascii="仿宋_GB2312" w:eastAsia="仿宋_GB2312" w:hint="eastAsia"/>
                <w:color w:val="000000"/>
                <w:sz w:val="24"/>
              </w:rPr>
              <w:t>较细致。本研究中</w:t>
            </w:r>
            <w:r w:rsidR="005121FC">
              <w:rPr>
                <w:rFonts w:ascii="仿宋_GB2312" w:eastAsia="仿宋_GB2312" w:hint="eastAsia"/>
                <w:color w:val="000000"/>
                <w:sz w:val="24"/>
              </w:rPr>
              <w:t>的内容分类</w:t>
            </w:r>
            <w:r w:rsidR="00577B0A">
              <w:rPr>
                <w:rFonts w:ascii="仿宋_GB2312" w:eastAsia="仿宋_GB2312" w:hint="eastAsia"/>
                <w:color w:val="000000"/>
                <w:sz w:val="24"/>
              </w:rPr>
              <w:t>则</w:t>
            </w:r>
            <w:r w:rsidR="005121FC">
              <w:rPr>
                <w:rFonts w:ascii="仿宋_GB2312" w:eastAsia="仿宋_GB2312" w:hint="eastAsia"/>
                <w:color w:val="000000"/>
                <w:sz w:val="24"/>
              </w:rPr>
              <w:t>结合科技馆科普资源的实际情况，分为数字展览、数字展品、线上影院、线上活动、数字阅读、数字孪生等大类。</w:t>
            </w:r>
          </w:p>
          <w:p w14:paraId="43845227" w14:textId="39961323" w:rsidR="005121FC" w:rsidRPr="00CA7118" w:rsidRDefault="00C84234" w:rsidP="00AC1FB7">
            <w:pPr>
              <w:spacing w:line="360" w:lineRule="auto"/>
              <w:ind w:firstLineChars="200" w:firstLine="480"/>
              <w:rPr>
                <w:rFonts w:ascii="仿宋_GB2312" w:eastAsia="仿宋_GB2312"/>
                <w:color w:val="000000"/>
                <w:sz w:val="24"/>
              </w:rPr>
            </w:pPr>
            <w:r>
              <w:rPr>
                <w:rFonts w:ascii="仿宋_GB2312" w:eastAsia="仿宋_GB2312" w:hint="eastAsia"/>
                <w:color w:val="000000"/>
                <w:sz w:val="24"/>
              </w:rPr>
              <w:t>《GB</w:t>
            </w:r>
            <w:r>
              <w:rPr>
                <w:rFonts w:ascii="仿宋_GB2312" w:eastAsia="仿宋_GB2312"/>
                <w:color w:val="000000"/>
                <w:sz w:val="24"/>
              </w:rPr>
              <w:t>/</w:t>
            </w:r>
            <w:r>
              <w:rPr>
                <w:rFonts w:ascii="仿宋_GB2312" w:eastAsia="仿宋_GB2312" w:hint="eastAsia"/>
                <w:color w:val="000000"/>
                <w:sz w:val="24"/>
              </w:rPr>
              <w:t>T</w:t>
            </w:r>
            <w:r>
              <w:rPr>
                <w:rFonts w:ascii="仿宋_GB2312" w:eastAsia="仿宋_GB2312"/>
                <w:color w:val="000000"/>
                <w:sz w:val="24"/>
              </w:rPr>
              <w:t xml:space="preserve"> 42421-2023 </w:t>
            </w:r>
            <w:r>
              <w:rPr>
                <w:rFonts w:ascii="仿宋_GB2312" w:eastAsia="仿宋_GB2312" w:hint="eastAsia"/>
                <w:color w:val="000000"/>
                <w:sz w:val="24"/>
              </w:rPr>
              <w:t>数字科普资源质量要求》按结果导向，对数字科普资源技术质量和内容质量提出了详细的要求。本研究则</w:t>
            </w:r>
            <w:r w:rsidR="00E63354">
              <w:rPr>
                <w:rFonts w:ascii="仿宋_GB2312" w:eastAsia="仿宋_GB2312" w:hint="eastAsia"/>
                <w:color w:val="000000"/>
                <w:sz w:val="24"/>
              </w:rPr>
              <w:t>以过程导向，结合数字科技馆资源建设流程提出了资源内容要求和建设技术要求。</w:t>
            </w:r>
          </w:p>
        </w:tc>
      </w:tr>
      <w:tr w:rsidR="005944C4" w:rsidRPr="005944C4" w14:paraId="069E2FBF" w14:textId="77777777" w:rsidTr="008E2BFD">
        <w:trPr>
          <w:trHeight w:val="5028"/>
          <w:jc w:val="center"/>
        </w:trPr>
        <w:tc>
          <w:tcPr>
            <w:tcW w:w="5000" w:type="pct"/>
            <w:gridSpan w:val="4"/>
          </w:tcPr>
          <w:p w14:paraId="02174FA2" w14:textId="77777777" w:rsidR="00B23759" w:rsidRPr="00E637D3" w:rsidRDefault="00143195" w:rsidP="00E637D3">
            <w:pPr>
              <w:spacing w:line="360" w:lineRule="auto"/>
              <w:rPr>
                <w:rFonts w:ascii="仿宋_GB2312" w:eastAsia="仿宋_GB2312" w:hAnsi="仿宋_GB2312" w:cs="仿宋_GB2312"/>
                <w:b/>
                <w:bCs/>
                <w:sz w:val="24"/>
              </w:rPr>
            </w:pPr>
            <w:r w:rsidRPr="00E637D3">
              <w:rPr>
                <w:rFonts w:ascii="仿宋_GB2312" w:eastAsia="仿宋_GB2312" w:hAnsi="仿宋_GB2312" w:cs="仿宋_GB2312" w:hint="eastAsia"/>
                <w:b/>
                <w:bCs/>
                <w:sz w:val="24"/>
              </w:rPr>
              <w:lastRenderedPageBreak/>
              <w:t>4</w:t>
            </w:r>
            <w:r w:rsidRPr="00E637D3">
              <w:rPr>
                <w:rFonts w:ascii="仿宋_GB2312" w:eastAsia="仿宋_GB2312" w:hAnsi="仿宋_GB2312" w:cs="仿宋_GB2312"/>
                <w:b/>
                <w:bCs/>
                <w:sz w:val="24"/>
              </w:rPr>
              <w:t>.</w:t>
            </w:r>
            <w:r w:rsidR="005944C4" w:rsidRPr="00E637D3">
              <w:rPr>
                <w:rFonts w:ascii="仿宋_GB2312" w:eastAsia="仿宋_GB2312" w:hAnsi="仿宋_GB2312" w:cs="仿宋_GB2312" w:hint="eastAsia"/>
                <w:b/>
                <w:bCs/>
                <w:sz w:val="24"/>
              </w:rPr>
              <w:t>风险分析：</w:t>
            </w:r>
          </w:p>
          <w:p w14:paraId="4965B649" w14:textId="4D7AFBB6" w:rsidR="005944C4" w:rsidRPr="002F0D08" w:rsidRDefault="006446C3" w:rsidP="00B23759">
            <w:pPr>
              <w:spacing w:line="360" w:lineRule="auto"/>
              <w:ind w:firstLineChars="200" w:firstLine="482"/>
              <w:rPr>
                <w:rFonts w:ascii="仿宋_GB2312" w:eastAsia="仿宋_GB2312" w:hAnsi="仿宋_GB2312" w:cs="仿宋_GB2312"/>
                <w:b/>
                <w:bCs/>
                <w:sz w:val="24"/>
              </w:rPr>
            </w:pPr>
            <w:r w:rsidRPr="002F0D08">
              <w:rPr>
                <w:rFonts w:ascii="仿宋_GB2312" w:eastAsia="仿宋_GB2312" w:hAnsi="仿宋_GB2312" w:cs="仿宋_GB2312" w:hint="eastAsia"/>
                <w:b/>
                <w:bCs/>
                <w:sz w:val="24"/>
              </w:rPr>
              <w:t>（1）风险分析</w:t>
            </w:r>
          </w:p>
          <w:p w14:paraId="0CCDDB58" w14:textId="5663A5B1" w:rsidR="002F0D08" w:rsidRPr="00B23759" w:rsidRDefault="002F0D08" w:rsidP="00B23759">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本文件主要用于规范数字科技馆资源建设，</w:t>
            </w:r>
            <w:r w:rsidR="00E637D3">
              <w:rPr>
                <w:rFonts w:ascii="仿宋_GB2312" w:eastAsia="仿宋_GB2312" w:hAnsi="仿宋_GB2312" w:cs="仿宋_GB2312" w:hint="eastAsia"/>
                <w:sz w:val="24"/>
              </w:rPr>
              <w:t>可能产生的风险</w:t>
            </w:r>
            <w:r w:rsidR="006E37A8">
              <w:rPr>
                <w:rFonts w:ascii="仿宋_GB2312" w:eastAsia="仿宋_GB2312" w:hAnsi="仿宋_GB2312" w:cs="仿宋_GB2312" w:hint="eastAsia"/>
                <w:sz w:val="24"/>
              </w:rPr>
              <w:t>包括资源分类不全面，资源建设流程导向失误</w:t>
            </w:r>
            <w:r w:rsidR="004756B3">
              <w:rPr>
                <w:rFonts w:ascii="仿宋_GB2312" w:eastAsia="仿宋_GB2312" w:hAnsi="仿宋_GB2312" w:cs="仿宋_GB2312" w:hint="eastAsia"/>
                <w:sz w:val="24"/>
              </w:rPr>
              <w:t>等。</w:t>
            </w:r>
          </w:p>
          <w:p w14:paraId="6256F0BB" w14:textId="77777777" w:rsidR="006446C3" w:rsidRPr="002F0D08" w:rsidRDefault="006446C3" w:rsidP="006446C3">
            <w:pPr>
              <w:spacing w:line="360" w:lineRule="auto"/>
              <w:ind w:firstLineChars="200" w:firstLine="482"/>
              <w:rPr>
                <w:rFonts w:ascii="仿宋_GB2312" w:eastAsia="仿宋_GB2312" w:hAnsi="仿宋_GB2312" w:cs="仿宋_GB2312"/>
                <w:b/>
                <w:bCs/>
                <w:sz w:val="24"/>
              </w:rPr>
            </w:pPr>
            <w:r w:rsidRPr="002F0D08">
              <w:rPr>
                <w:rFonts w:ascii="仿宋_GB2312" w:eastAsia="仿宋_GB2312" w:hAnsi="仿宋_GB2312" w:cs="仿宋_GB2312" w:hint="eastAsia"/>
                <w:b/>
                <w:bCs/>
                <w:sz w:val="24"/>
              </w:rPr>
              <w:t>（2）重大意见分歧处理情况</w:t>
            </w:r>
          </w:p>
          <w:p w14:paraId="76C53564" w14:textId="22D832A5" w:rsidR="006446C3" w:rsidRPr="00C36DC6" w:rsidRDefault="006446C3" w:rsidP="006446C3">
            <w:pPr>
              <w:spacing w:line="360" w:lineRule="auto"/>
              <w:ind w:firstLineChars="200" w:firstLine="480"/>
              <w:rPr>
                <w:rFonts w:ascii="仿宋_GB2312" w:eastAsia="仿宋_GB2312" w:hAnsi="仿宋_GB2312" w:cs="仿宋_GB2312"/>
                <w:sz w:val="24"/>
              </w:rPr>
            </w:pPr>
            <w:bookmarkStart w:id="0" w:name="_GoBack"/>
            <w:bookmarkEnd w:id="0"/>
            <w:r w:rsidRPr="00D441B8">
              <w:rPr>
                <w:rFonts w:ascii="仿宋_GB2312" w:eastAsia="仿宋_GB2312" w:hAnsi="仿宋_GB2312" w:cs="仿宋_GB2312" w:hint="eastAsia"/>
                <w:sz w:val="24"/>
              </w:rPr>
              <w:t>本文件在研制过程中未出现重大意见分歧。</w:t>
            </w:r>
          </w:p>
        </w:tc>
      </w:tr>
      <w:tr w:rsidR="005944C4" w:rsidRPr="005944C4" w14:paraId="67286046" w14:textId="77777777" w:rsidTr="008E2BFD">
        <w:trPr>
          <w:trHeight w:val="4009"/>
          <w:jc w:val="center"/>
        </w:trPr>
        <w:tc>
          <w:tcPr>
            <w:tcW w:w="5000" w:type="pct"/>
            <w:gridSpan w:val="4"/>
          </w:tcPr>
          <w:p w14:paraId="7D9A73F2" w14:textId="1EC92599" w:rsidR="005944C4" w:rsidRPr="00E637D3" w:rsidRDefault="00143195" w:rsidP="00E637D3">
            <w:pPr>
              <w:spacing w:line="360" w:lineRule="auto"/>
              <w:rPr>
                <w:rFonts w:ascii="仿宋_GB2312" w:eastAsia="仿宋_GB2312" w:hAnsi="仿宋_GB2312" w:cs="仿宋_GB2312"/>
                <w:b/>
                <w:bCs/>
                <w:sz w:val="24"/>
              </w:rPr>
            </w:pPr>
            <w:r w:rsidRPr="00E637D3">
              <w:rPr>
                <w:rFonts w:ascii="仿宋_GB2312" w:eastAsia="仿宋_GB2312" w:hAnsi="仿宋_GB2312" w:cs="仿宋_GB2312" w:hint="eastAsia"/>
                <w:b/>
                <w:bCs/>
                <w:sz w:val="24"/>
              </w:rPr>
              <w:lastRenderedPageBreak/>
              <w:t>5</w:t>
            </w:r>
            <w:r w:rsidRPr="00E637D3">
              <w:rPr>
                <w:rFonts w:ascii="仿宋_GB2312" w:eastAsia="仿宋_GB2312" w:hAnsi="仿宋_GB2312" w:cs="仿宋_GB2312"/>
                <w:b/>
                <w:bCs/>
                <w:sz w:val="24"/>
              </w:rPr>
              <w:t>.</w:t>
            </w:r>
            <w:r w:rsidR="005944C4" w:rsidRPr="00E637D3">
              <w:rPr>
                <w:rFonts w:ascii="仿宋_GB2312" w:eastAsia="仿宋_GB2312" w:hAnsi="仿宋_GB2312" w:cs="仿宋_GB2312" w:hint="eastAsia"/>
                <w:b/>
                <w:bCs/>
                <w:sz w:val="24"/>
              </w:rPr>
              <w:t>宣贯实施计划：</w:t>
            </w:r>
          </w:p>
          <w:p w14:paraId="6260EBF0" w14:textId="77777777" w:rsidR="00F15B52" w:rsidRPr="009C3D7A" w:rsidRDefault="00F15B52" w:rsidP="009C3D7A">
            <w:pPr>
              <w:spacing w:line="360" w:lineRule="auto"/>
              <w:ind w:firstLineChars="200" w:firstLine="480"/>
              <w:rPr>
                <w:rFonts w:ascii="仿宋_GB2312" w:eastAsia="仿宋_GB2312" w:hAnsi="仿宋_GB2312" w:cs="仿宋_GB2312"/>
                <w:sz w:val="24"/>
              </w:rPr>
            </w:pPr>
            <w:r w:rsidRPr="009C3D7A">
              <w:rPr>
                <w:rFonts w:ascii="仿宋_GB2312" w:eastAsia="仿宋_GB2312" w:hAnsi="仿宋_GB2312" w:cs="仿宋_GB2312" w:hint="eastAsia"/>
                <w:sz w:val="24"/>
              </w:rPr>
              <w:t>在归口管理单位湖北省科学技术协会的统一组织协调下，本文件将面向全省科协系统科技馆及相关单位公开印发，并选择省科技馆新馆、襄阳市科技馆新馆等科技馆进行试点贯施，确保本文件在湖北省的有效推广施行，主要包括以下几点：</w:t>
            </w:r>
          </w:p>
          <w:p w14:paraId="34AA4206" w14:textId="73EC02D0" w:rsidR="008C09FC" w:rsidRPr="008C09FC" w:rsidRDefault="008C09FC" w:rsidP="009C3D7A">
            <w:pPr>
              <w:spacing w:line="360" w:lineRule="auto"/>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（1）</w:t>
            </w:r>
            <w:r w:rsidR="00F15B52" w:rsidRPr="008C09FC">
              <w:rPr>
                <w:rFonts w:ascii="仿宋_GB2312" w:eastAsia="仿宋_GB2312" w:hAnsi="仿宋_GB2312" w:cs="仿宋_GB2312" w:hint="eastAsia"/>
                <w:b/>
                <w:bCs/>
                <w:sz w:val="24"/>
              </w:rPr>
              <w:t>印发宣传</w:t>
            </w:r>
          </w:p>
          <w:p w14:paraId="042CB040" w14:textId="43808A7A" w:rsidR="008C09FC" w:rsidRDefault="00F15B52" w:rsidP="008C09FC">
            <w:pPr>
              <w:spacing w:line="360" w:lineRule="auto"/>
              <w:ind w:firstLineChars="200" w:firstLine="480"/>
              <w:rPr>
                <w:rFonts w:ascii="仿宋_GB2312" w:eastAsia="仿宋_GB2312" w:hAnsi="仿宋_GB2312" w:cs="仿宋_GB2312"/>
                <w:sz w:val="24"/>
              </w:rPr>
            </w:pPr>
            <w:r w:rsidRPr="009C3D7A">
              <w:rPr>
                <w:rFonts w:ascii="仿宋_GB2312" w:eastAsia="仿宋_GB2312" w:hAnsi="仿宋_GB2312" w:cs="仿宋_GB2312" w:hint="eastAsia"/>
                <w:sz w:val="24"/>
              </w:rPr>
              <w:t>请归口管理单位湖北省科学技术协会将“</w:t>
            </w:r>
            <w:r w:rsidR="0090166C">
              <w:rPr>
                <w:rFonts w:ascii="仿宋_GB2312" w:eastAsia="仿宋_GB2312" w:hAnsi="仿宋_GB2312" w:cs="仿宋_GB2312" w:hint="eastAsia"/>
                <w:sz w:val="24"/>
              </w:rPr>
              <w:t>科技馆展览教育通用要求 第8部分：</w:t>
            </w:r>
            <w:r w:rsidRPr="009C3D7A">
              <w:rPr>
                <w:rFonts w:ascii="仿宋_GB2312" w:eastAsia="仿宋_GB2312" w:hAnsi="仿宋_GB2312" w:cs="仿宋_GB2312" w:hint="eastAsia"/>
                <w:sz w:val="24"/>
              </w:rPr>
              <w:t>数字科技馆资源建设”印发给全省科协系统科技馆及有关单位，并通过省科协官网、省科技馆官网、微信公众号等媒体方式进行宣传，向与标准贯施相关的单位进行宣传推广</w:t>
            </w:r>
            <w:r w:rsidR="008C09FC">
              <w:rPr>
                <w:rFonts w:ascii="仿宋_GB2312" w:eastAsia="仿宋_GB2312" w:hAnsi="仿宋_GB2312" w:cs="仿宋_GB2312" w:hint="eastAsia"/>
                <w:sz w:val="24"/>
              </w:rPr>
              <w:t>。</w:t>
            </w:r>
          </w:p>
          <w:p w14:paraId="4908FA65" w14:textId="787ACF0D" w:rsidR="008C09FC" w:rsidRPr="008C09FC" w:rsidRDefault="008C09FC" w:rsidP="008C09FC">
            <w:pPr>
              <w:spacing w:line="360" w:lineRule="auto"/>
              <w:ind w:firstLineChars="200" w:firstLine="482"/>
              <w:rPr>
                <w:rFonts w:ascii="仿宋_GB2312" w:eastAsia="仿宋_GB2312" w:hAnsi="仿宋_GB2312" w:cs="仿宋_GB2312"/>
                <w:b/>
                <w:bCs/>
                <w:sz w:val="24"/>
              </w:rPr>
            </w:pPr>
            <w:r w:rsidRPr="008C09FC">
              <w:rPr>
                <w:rFonts w:ascii="仿宋_GB2312" w:eastAsia="仿宋_GB2312" w:hAnsi="仿宋_GB2312" w:cs="仿宋_GB2312" w:hint="eastAsia"/>
                <w:b/>
                <w:bCs/>
                <w:sz w:val="24"/>
              </w:rPr>
              <w:t>（2）</w:t>
            </w:r>
            <w:r w:rsidR="00F15B52" w:rsidRPr="008C09FC">
              <w:rPr>
                <w:rFonts w:ascii="仿宋_GB2312" w:eastAsia="仿宋_GB2312" w:hAnsi="仿宋_GB2312" w:cs="仿宋_GB2312" w:hint="eastAsia"/>
                <w:b/>
                <w:bCs/>
                <w:sz w:val="24"/>
              </w:rPr>
              <w:t>试点贯施</w:t>
            </w:r>
          </w:p>
          <w:p w14:paraId="3A6B4C6E" w14:textId="14B10FC9" w:rsidR="00F15B52" w:rsidRPr="009C3D7A" w:rsidRDefault="00F15B52" w:rsidP="008C09FC">
            <w:pPr>
              <w:spacing w:line="360" w:lineRule="auto"/>
              <w:ind w:firstLineChars="200" w:firstLine="480"/>
              <w:rPr>
                <w:rFonts w:ascii="仿宋_GB2312" w:eastAsia="仿宋_GB2312" w:hAnsi="仿宋_GB2312" w:cs="仿宋_GB2312"/>
                <w:sz w:val="24"/>
              </w:rPr>
            </w:pPr>
            <w:r w:rsidRPr="009C3D7A">
              <w:rPr>
                <w:rFonts w:ascii="仿宋_GB2312" w:eastAsia="仿宋_GB2312" w:hAnsi="仿宋_GB2312" w:cs="仿宋_GB2312" w:hint="eastAsia"/>
                <w:sz w:val="24"/>
              </w:rPr>
              <w:t>根据前期沟通情况，选取省科技馆新馆、襄阳市科技馆新馆作为“</w:t>
            </w:r>
            <w:r w:rsidR="0090166C">
              <w:rPr>
                <w:rFonts w:ascii="仿宋_GB2312" w:eastAsia="仿宋_GB2312" w:hAnsi="仿宋_GB2312" w:cs="仿宋_GB2312" w:hint="eastAsia"/>
                <w:sz w:val="24"/>
              </w:rPr>
              <w:t>科技馆展览教育通用要求 第8部分：数字科技馆资源建设</w:t>
            </w:r>
            <w:r w:rsidRPr="009C3D7A">
              <w:rPr>
                <w:rFonts w:ascii="仿宋_GB2312" w:eastAsia="仿宋_GB2312" w:hAnsi="仿宋_GB2312" w:cs="仿宋_GB2312" w:hint="eastAsia"/>
                <w:sz w:val="24"/>
              </w:rPr>
              <w:t>”试点贯施单位，就试点单位的数字科技馆资源建设与本文件相关的部分进行推荐施行，推荐相关单位以本文件为设计施工参考。</w:t>
            </w:r>
          </w:p>
          <w:p w14:paraId="51F1DF75" w14:textId="4879CBFA" w:rsidR="008C09FC" w:rsidRPr="008C09FC" w:rsidRDefault="008C09FC" w:rsidP="009C3D7A">
            <w:pPr>
              <w:spacing w:line="360" w:lineRule="auto"/>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（3）</w:t>
            </w:r>
            <w:r w:rsidR="00F15B52" w:rsidRPr="008C09FC">
              <w:rPr>
                <w:rFonts w:ascii="仿宋_GB2312" w:eastAsia="仿宋_GB2312" w:hAnsi="仿宋_GB2312" w:cs="仿宋_GB2312" w:hint="eastAsia"/>
                <w:b/>
                <w:bCs/>
                <w:sz w:val="24"/>
              </w:rPr>
              <w:t>全面推广</w:t>
            </w:r>
          </w:p>
          <w:p w14:paraId="26FD86C8" w14:textId="45470E06" w:rsidR="005944C4" w:rsidRPr="00C36DC6" w:rsidRDefault="00F15B52" w:rsidP="009C3D7A">
            <w:pPr>
              <w:spacing w:line="360" w:lineRule="auto"/>
              <w:ind w:firstLineChars="200" w:firstLine="480"/>
              <w:rPr>
                <w:rFonts w:ascii="仿宋_GB2312" w:eastAsia="仿宋_GB2312"/>
                <w:color w:val="000000"/>
                <w:sz w:val="24"/>
              </w:rPr>
            </w:pPr>
            <w:r w:rsidRPr="009C3D7A">
              <w:rPr>
                <w:rFonts w:ascii="仿宋_GB2312" w:eastAsia="仿宋_GB2312" w:hAnsi="仿宋_GB2312" w:cs="仿宋_GB2312" w:hint="eastAsia"/>
                <w:sz w:val="24"/>
              </w:rPr>
              <w:t>根据试点单位的标准贯施实际情况，适时调整标准贯施要求和方式，结合实际情况面向全省科协系统科技馆及相关单位进行推荐贯施，争取以本文件为基本遵循，进一步规范全省科协系统科技馆及相关单位的数字科技馆特色资源建设等内容。</w:t>
            </w:r>
          </w:p>
        </w:tc>
      </w:tr>
      <w:tr w:rsidR="005944C4" w:rsidRPr="005944C4" w14:paraId="57FACC48" w14:textId="77777777" w:rsidTr="008E2BFD">
        <w:trPr>
          <w:trHeight w:val="3491"/>
          <w:jc w:val="center"/>
        </w:trPr>
        <w:tc>
          <w:tcPr>
            <w:tcW w:w="5000" w:type="pct"/>
            <w:gridSpan w:val="4"/>
          </w:tcPr>
          <w:p w14:paraId="1302516C" w14:textId="77777777" w:rsidR="005944C4" w:rsidRPr="00E22439" w:rsidRDefault="005944C4" w:rsidP="00C36DC6">
            <w:pPr>
              <w:pStyle w:val="a7"/>
              <w:widowControl w:val="0"/>
              <w:spacing w:before="0" w:beforeAutospacing="0" w:after="0" w:afterAutospacing="0" w:line="360" w:lineRule="auto"/>
              <w:jc w:val="both"/>
              <w:rPr>
                <w:rFonts w:ascii="仿宋_GB2312" w:eastAsia="仿宋_GB2312" w:hAnsi="仿宋_GB2312" w:cs="仿宋_GB2312"/>
                <w:b/>
                <w:bCs/>
                <w:kern w:val="2"/>
              </w:rPr>
            </w:pPr>
            <w:r w:rsidRPr="00E22439">
              <w:rPr>
                <w:rFonts w:ascii="仿宋_GB2312" w:eastAsia="仿宋_GB2312" w:hAnsi="仿宋_GB2312" w:cs="仿宋_GB2312" w:hint="eastAsia"/>
                <w:b/>
                <w:bCs/>
                <w:kern w:val="2"/>
              </w:rPr>
              <w:t>6.专家组：</w:t>
            </w:r>
          </w:p>
          <w:p w14:paraId="5A610B49" w14:textId="77777777" w:rsidR="005944C4" w:rsidRPr="00C36DC6" w:rsidRDefault="005944C4" w:rsidP="00E22439">
            <w:pPr>
              <w:pStyle w:val="a7"/>
              <w:widowControl w:val="0"/>
              <w:spacing w:before="0" w:beforeAutospacing="0" w:after="0" w:afterAutospacing="0" w:line="360" w:lineRule="auto"/>
              <w:jc w:val="both"/>
              <w:rPr>
                <w:rFonts w:ascii="仿宋_GB2312" w:eastAsia="仿宋_GB2312" w:hAnsi="仿宋_GB2312" w:cs="仿宋_GB2312"/>
              </w:rPr>
            </w:pPr>
          </w:p>
        </w:tc>
      </w:tr>
    </w:tbl>
    <w:p w14:paraId="4B7BBB0D" w14:textId="77777777" w:rsidR="005944C4" w:rsidRPr="005944C4" w:rsidRDefault="005944C4" w:rsidP="005944C4">
      <w:pPr>
        <w:adjustRightInd w:val="0"/>
        <w:snapToGrid w:val="0"/>
        <w:spacing w:line="400" w:lineRule="exact"/>
        <w:rPr>
          <w:rFonts w:ascii="仿宋_GB2312" w:eastAsia="仿宋_GB2312"/>
          <w:color w:val="000000"/>
          <w:sz w:val="28"/>
          <w:szCs w:val="28"/>
        </w:rPr>
      </w:pPr>
      <w:r w:rsidRPr="005944C4">
        <w:rPr>
          <w:rFonts w:ascii="仿宋_GB2312" w:eastAsia="仿宋_GB2312" w:hint="eastAsia"/>
          <w:b/>
          <w:color w:val="000000"/>
          <w:sz w:val="28"/>
          <w:szCs w:val="28"/>
        </w:rPr>
        <w:t>注：</w:t>
      </w:r>
      <w:r w:rsidRPr="005944C4">
        <w:rPr>
          <w:rFonts w:ascii="仿宋_GB2312" w:eastAsia="仿宋_GB2312" w:hint="eastAsia"/>
          <w:color w:val="000000"/>
          <w:sz w:val="28"/>
          <w:szCs w:val="28"/>
        </w:rPr>
        <w:t>此表可根据内容多少调整格式，填写时删除斜体的填写说明。</w:t>
      </w:r>
    </w:p>
    <w:p w14:paraId="64C3B3D8" w14:textId="77777777" w:rsidR="006973D6" w:rsidRPr="005944C4" w:rsidRDefault="006973D6">
      <w:pPr>
        <w:rPr>
          <w:rFonts w:ascii="仿宋_GB2312" w:eastAsia="仿宋_GB2312"/>
        </w:rPr>
      </w:pPr>
    </w:p>
    <w:sectPr w:rsidR="006973D6" w:rsidRPr="005944C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CBCB7B" w14:textId="77777777" w:rsidR="008316CA" w:rsidRDefault="008316CA" w:rsidP="005944C4">
      <w:r>
        <w:separator/>
      </w:r>
    </w:p>
  </w:endnote>
  <w:endnote w:type="continuationSeparator" w:id="0">
    <w:p w14:paraId="2C445F98" w14:textId="77777777" w:rsidR="008316CA" w:rsidRDefault="008316CA" w:rsidP="00594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仿宋_GBK">
    <w:altName w:val="Microsoft YaHei UI"/>
    <w:panose1 w:val="03000509000000000000"/>
    <w:charset w:val="86"/>
    <w:family w:val="script"/>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EF50CB" w14:textId="77777777" w:rsidR="008316CA" w:rsidRDefault="008316CA" w:rsidP="005944C4">
      <w:r>
        <w:separator/>
      </w:r>
    </w:p>
  </w:footnote>
  <w:footnote w:type="continuationSeparator" w:id="0">
    <w:p w14:paraId="7228E07D" w14:textId="77777777" w:rsidR="008316CA" w:rsidRDefault="008316CA" w:rsidP="005944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AB11E3"/>
    <w:multiLevelType w:val="singleLevel"/>
    <w:tmpl w:val="2CAB11E3"/>
    <w:lvl w:ilvl="0">
      <w:start w:val="3"/>
      <w:numFmt w:val="decimal"/>
      <w:lvlText w:val="%1."/>
      <w:lvlJc w:val="left"/>
      <w:pPr>
        <w:tabs>
          <w:tab w:val="num"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29C"/>
    <w:rsid w:val="0007425A"/>
    <w:rsid w:val="000C6325"/>
    <w:rsid w:val="000F0198"/>
    <w:rsid w:val="00143195"/>
    <w:rsid w:val="001B613D"/>
    <w:rsid w:val="001D43F8"/>
    <w:rsid w:val="001F4A8F"/>
    <w:rsid w:val="002947D2"/>
    <w:rsid w:val="002F0D08"/>
    <w:rsid w:val="002F794B"/>
    <w:rsid w:val="00382B4A"/>
    <w:rsid w:val="003A6BAF"/>
    <w:rsid w:val="003B46AE"/>
    <w:rsid w:val="003B526B"/>
    <w:rsid w:val="004756B3"/>
    <w:rsid w:val="004B788B"/>
    <w:rsid w:val="005121FC"/>
    <w:rsid w:val="00531F3C"/>
    <w:rsid w:val="00566835"/>
    <w:rsid w:val="00577B0A"/>
    <w:rsid w:val="005944C4"/>
    <w:rsid w:val="005C40A5"/>
    <w:rsid w:val="00640725"/>
    <w:rsid w:val="006446C3"/>
    <w:rsid w:val="006973D6"/>
    <w:rsid w:val="006A58C1"/>
    <w:rsid w:val="006E37A8"/>
    <w:rsid w:val="007C5C2B"/>
    <w:rsid w:val="007C5CB7"/>
    <w:rsid w:val="007D6114"/>
    <w:rsid w:val="007F17D0"/>
    <w:rsid w:val="008316CA"/>
    <w:rsid w:val="00845E40"/>
    <w:rsid w:val="00856EAE"/>
    <w:rsid w:val="008B1C01"/>
    <w:rsid w:val="008C09FC"/>
    <w:rsid w:val="00900412"/>
    <w:rsid w:val="0090166C"/>
    <w:rsid w:val="0092114E"/>
    <w:rsid w:val="00965B8B"/>
    <w:rsid w:val="009C3D7A"/>
    <w:rsid w:val="00A144C0"/>
    <w:rsid w:val="00A36E04"/>
    <w:rsid w:val="00A51507"/>
    <w:rsid w:val="00AC1FB7"/>
    <w:rsid w:val="00AD3A2D"/>
    <w:rsid w:val="00B23759"/>
    <w:rsid w:val="00B4231E"/>
    <w:rsid w:val="00B45BED"/>
    <w:rsid w:val="00C237C5"/>
    <w:rsid w:val="00C36DC6"/>
    <w:rsid w:val="00C512CC"/>
    <w:rsid w:val="00C84234"/>
    <w:rsid w:val="00CA7118"/>
    <w:rsid w:val="00CE3B19"/>
    <w:rsid w:val="00D04A62"/>
    <w:rsid w:val="00D441B8"/>
    <w:rsid w:val="00D740F8"/>
    <w:rsid w:val="00D85793"/>
    <w:rsid w:val="00DA129C"/>
    <w:rsid w:val="00DD54F9"/>
    <w:rsid w:val="00E22439"/>
    <w:rsid w:val="00E63354"/>
    <w:rsid w:val="00E637D3"/>
    <w:rsid w:val="00ED3D3A"/>
    <w:rsid w:val="00EF36E7"/>
    <w:rsid w:val="00F15B52"/>
    <w:rsid w:val="00F524A1"/>
    <w:rsid w:val="00F8762D"/>
    <w:rsid w:val="00F92490"/>
    <w:rsid w:val="00FD64A8"/>
    <w:rsid w:val="00FD71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F227A2"/>
  <w15:chartTrackingRefBased/>
  <w15:docId w15:val="{3223F66A-3202-43E4-B39F-641BBB0E2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宋体" w:hAnsiTheme="minorHAnsi" w:cstheme="minorBidi"/>
        <w:kern w:val="2"/>
        <w:sz w:val="24"/>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44C4"/>
    <w:pPr>
      <w:widowControl w:val="0"/>
      <w:jc w:val="both"/>
    </w:pPr>
    <w:rPr>
      <w:rFonts w:ascii="Times New Roman" w:hAnsi="Times New Roman" w:cs="Times New Roman"/>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44C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944C4"/>
    <w:rPr>
      <w:sz w:val="18"/>
      <w:szCs w:val="18"/>
    </w:rPr>
  </w:style>
  <w:style w:type="paragraph" w:styleId="a5">
    <w:name w:val="footer"/>
    <w:basedOn w:val="a"/>
    <w:link w:val="a6"/>
    <w:uiPriority w:val="99"/>
    <w:unhideWhenUsed/>
    <w:rsid w:val="005944C4"/>
    <w:pPr>
      <w:tabs>
        <w:tab w:val="center" w:pos="4153"/>
        <w:tab w:val="right" w:pos="8306"/>
      </w:tabs>
      <w:snapToGrid w:val="0"/>
      <w:jc w:val="left"/>
    </w:pPr>
    <w:rPr>
      <w:sz w:val="18"/>
      <w:szCs w:val="18"/>
    </w:rPr>
  </w:style>
  <w:style w:type="character" w:customStyle="1" w:styleId="a6">
    <w:name w:val="页脚 字符"/>
    <w:basedOn w:val="a0"/>
    <w:link w:val="a5"/>
    <w:uiPriority w:val="99"/>
    <w:rsid w:val="005944C4"/>
    <w:rPr>
      <w:sz w:val="18"/>
      <w:szCs w:val="18"/>
    </w:rPr>
  </w:style>
  <w:style w:type="paragraph" w:styleId="a7">
    <w:name w:val="Normal (Web)"/>
    <w:basedOn w:val="a"/>
    <w:unhideWhenUsed/>
    <w:qFormat/>
    <w:rsid w:val="005944C4"/>
    <w:pPr>
      <w:widowControl/>
      <w:spacing w:before="100" w:beforeAutospacing="1" w:after="100" w:afterAutospacing="1"/>
      <w:jc w:val="left"/>
    </w:pPr>
    <w:rPr>
      <w:rFonts w:ascii="宋体" w:hAnsi="宋体" w:cs="宋体"/>
      <w:kern w:val="0"/>
      <w:sz w:val="24"/>
    </w:rPr>
  </w:style>
  <w:style w:type="table" w:styleId="a8">
    <w:name w:val="Table Grid"/>
    <w:basedOn w:val="a1"/>
    <w:uiPriority w:val="39"/>
    <w:rsid w:val="00B42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207</TotalTime>
  <Pages>9</Pages>
  <Words>667</Words>
  <Characters>3805</Characters>
  <Application>Microsoft Office Word</Application>
  <DocSecurity>0</DocSecurity>
  <Lines>31</Lines>
  <Paragraphs>8</Paragraphs>
  <ScaleCrop>false</ScaleCrop>
  <Company/>
  <LinksUpToDate>false</LinksUpToDate>
  <CharactersWithSpaces>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hyx</dc:creator>
  <cp:keywords/>
  <dc:description/>
  <cp:lastModifiedBy>hyx</cp:lastModifiedBy>
  <cp:revision>66</cp:revision>
  <dcterms:created xsi:type="dcterms:W3CDTF">2023-09-22T06:31:00Z</dcterms:created>
  <dcterms:modified xsi:type="dcterms:W3CDTF">2023-11-22T07:58:00Z</dcterms:modified>
</cp:coreProperties>
</file>